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21BFC" w:rsidRPr="00D81650" w:rsidP="00221BFC">
      <w:pPr>
        <w:pStyle w:val="NoSpacing"/>
        <w:jc w:val="both"/>
        <w:rPr>
          <w:rFonts w:ascii="Times New Roman" w:eastAsia="Times New Roman" w:hAnsi="Times New Roman" w:cs="Times New Roman"/>
          <w:sz w:val="27"/>
          <w:szCs w:val="27"/>
        </w:rPr>
      </w:pPr>
      <w:r w:rsidRPr="00D81650">
        <w:rPr>
          <w:rFonts w:ascii="Times New Roman" w:eastAsia="Times New Roman" w:hAnsi="Times New Roman" w:cs="Times New Roman"/>
          <w:sz w:val="27"/>
          <w:szCs w:val="27"/>
        </w:rPr>
        <w:t>Дело №2-1-1701/2024</w:t>
      </w:r>
    </w:p>
    <w:p w:rsidR="00221BFC" w:rsidRPr="00D81650" w:rsidP="00221BFC">
      <w:pPr>
        <w:pStyle w:val="NoSpacing"/>
        <w:jc w:val="both"/>
        <w:rPr>
          <w:rFonts w:ascii="Times New Roman" w:hAnsi="Times New Roman" w:cs="Times New Roman"/>
          <w:sz w:val="27"/>
          <w:szCs w:val="27"/>
        </w:rPr>
      </w:pPr>
      <w:r w:rsidRPr="00D81650">
        <w:rPr>
          <w:rFonts w:ascii="Times New Roman" w:hAnsi="Times New Roman" w:cs="Times New Roman"/>
          <w:sz w:val="27"/>
          <w:szCs w:val="27"/>
        </w:rPr>
        <w:t>86м</w:t>
      </w:r>
      <w:r w:rsidRPr="00D81650">
        <w:rPr>
          <w:rFonts w:ascii="Times New Roman" w:hAnsi="Times New Roman" w:cs="Times New Roman"/>
          <w:sz w:val="27"/>
          <w:szCs w:val="27"/>
          <w:lang w:val="en-US"/>
        </w:rPr>
        <w:t>s</w:t>
      </w:r>
      <w:r w:rsidRPr="00D81650">
        <w:rPr>
          <w:rFonts w:ascii="Times New Roman" w:hAnsi="Times New Roman" w:cs="Times New Roman"/>
          <w:sz w:val="27"/>
          <w:szCs w:val="27"/>
        </w:rPr>
        <w:t xml:space="preserve">0017-01-2023-002040-38 </w:t>
      </w:r>
    </w:p>
    <w:p w:rsidR="00221BFC" w:rsidRPr="00D81650" w:rsidP="00221BFC">
      <w:pPr>
        <w:pStyle w:val="NoSpacing"/>
        <w:jc w:val="both"/>
        <w:rPr>
          <w:rFonts w:ascii="Times New Roman" w:hAnsi="Times New Roman" w:cs="Times New Roman"/>
          <w:sz w:val="27"/>
          <w:szCs w:val="27"/>
        </w:rPr>
      </w:pPr>
      <w:r w:rsidRPr="00D81650">
        <w:rPr>
          <w:rFonts w:ascii="Times New Roman" w:hAnsi="Times New Roman" w:cs="Times New Roman"/>
          <w:sz w:val="27"/>
          <w:szCs w:val="27"/>
        </w:rPr>
        <w:t xml:space="preserve">                                                                                                  </w:t>
      </w:r>
    </w:p>
    <w:p w:rsidR="00221BFC" w:rsidRPr="00D81650" w:rsidP="00221BFC">
      <w:pPr>
        <w:pStyle w:val="NoSpacing"/>
        <w:jc w:val="both"/>
        <w:rPr>
          <w:rFonts w:ascii="Times New Roman" w:hAnsi="Times New Roman" w:cs="Times New Roman"/>
          <w:sz w:val="27"/>
          <w:szCs w:val="27"/>
        </w:rPr>
      </w:pPr>
      <w:r w:rsidRPr="00D81650">
        <w:rPr>
          <w:rFonts w:ascii="Times New Roman" w:hAnsi="Times New Roman" w:cs="Times New Roman"/>
          <w:sz w:val="27"/>
          <w:szCs w:val="27"/>
        </w:rPr>
        <w:t xml:space="preserve">              </w:t>
      </w:r>
      <w:r w:rsidRPr="00D81650" w:rsidR="002F0517">
        <w:rPr>
          <w:rFonts w:ascii="Times New Roman" w:hAnsi="Times New Roman" w:cs="Times New Roman"/>
          <w:sz w:val="27"/>
          <w:szCs w:val="27"/>
        </w:rPr>
        <w:t xml:space="preserve">                              </w:t>
      </w:r>
      <w:r w:rsidRPr="00D81650">
        <w:rPr>
          <w:rFonts w:ascii="Times New Roman" w:hAnsi="Times New Roman" w:cs="Times New Roman"/>
          <w:sz w:val="27"/>
          <w:szCs w:val="27"/>
        </w:rPr>
        <w:t xml:space="preserve">  </w:t>
      </w:r>
      <w:r w:rsidR="00D81650">
        <w:rPr>
          <w:rFonts w:ascii="Times New Roman" w:hAnsi="Times New Roman" w:cs="Times New Roman"/>
          <w:sz w:val="27"/>
          <w:szCs w:val="27"/>
        </w:rPr>
        <w:t xml:space="preserve">    </w:t>
      </w:r>
      <w:r w:rsidRPr="00D81650">
        <w:rPr>
          <w:rFonts w:ascii="Times New Roman" w:hAnsi="Times New Roman" w:cs="Times New Roman"/>
          <w:sz w:val="27"/>
          <w:szCs w:val="27"/>
        </w:rPr>
        <w:t>РЕШЕНИЕ</w:t>
      </w:r>
    </w:p>
    <w:p w:rsidR="00221BFC" w:rsidRPr="00D81650" w:rsidP="00221BFC">
      <w:pPr>
        <w:pStyle w:val="NoSpacing"/>
        <w:jc w:val="both"/>
        <w:rPr>
          <w:rFonts w:ascii="Times New Roman" w:hAnsi="Times New Roman" w:cs="Times New Roman"/>
          <w:sz w:val="27"/>
          <w:szCs w:val="27"/>
        </w:rPr>
      </w:pPr>
      <w:r w:rsidRPr="00D81650">
        <w:rPr>
          <w:rFonts w:ascii="Times New Roman" w:hAnsi="Times New Roman" w:cs="Times New Roman"/>
          <w:sz w:val="27"/>
          <w:szCs w:val="27"/>
        </w:rPr>
        <w:t xml:space="preserve">                              </w:t>
      </w:r>
      <w:r w:rsidRPr="00D81650">
        <w:rPr>
          <w:rFonts w:ascii="Times New Roman" w:hAnsi="Times New Roman" w:cs="Times New Roman"/>
          <w:sz w:val="27"/>
          <w:szCs w:val="27"/>
        </w:rPr>
        <w:t xml:space="preserve">  Именем Российской Федерации</w:t>
      </w:r>
    </w:p>
    <w:p w:rsidR="00221BFC" w:rsidRPr="00D81650" w:rsidP="00221BFC">
      <w:pPr>
        <w:pStyle w:val="NoSpacing"/>
        <w:jc w:val="both"/>
        <w:rPr>
          <w:rFonts w:ascii="Times New Roman" w:hAnsi="Times New Roman" w:cs="Times New Roman"/>
          <w:sz w:val="27"/>
          <w:szCs w:val="27"/>
        </w:rPr>
      </w:pPr>
      <w:r w:rsidRPr="00D81650">
        <w:rPr>
          <w:rFonts w:ascii="Times New Roman" w:hAnsi="Times New Roman" w:cs="Times New Roman"/>
          <w:sz w:val="27"/>
          <w:szCs w:val="27"/>
        </w:rPr>
        <w:t xml:space="preserve">«29» марта 2024 года                                                                        </w:t>
      </w:r>
      <w:r w:rsidR="00D81650">
        <w:rPr>
          <w:rFonts w:ascii="Times New Roman" w:hAnsi="Times New Roman" w:cs="Times New Roman"/>
          <w:sz w:val="27"/>
          <w:szCs w:val="27"/>
        </w:rPr>
        <w:t xml:space="preserve">        </w:t>
      </w:r>
      <w:r w:rsidRPr="00D81650">
        <w:rPr>
          <w:rFonts w:ascii="Times New Roman" w:hAnsi="Times New Roman" w:cs="Times New Roman"/>
          <w:sz w:val="27"/>
          <w:szCs w:val="27"/>
        </w:rPr>
        <w:t xml:space="preserve">  г. Когалым</w:t>
      </w:r>
    </w:p>
    <w:p w:rsidR="00221BFC" w:rsidRPr="00D81650" w:rsidP="00221BFC">
      <w:pPr>
        <w:pStyle w:val="NoSpacing"/>
        <w:jc w:val="both"/>
        <w:rPr>
          <w:rFonts w:ascii="Times New Roman" w:hAnsi="Times New Roman" w:cs="Times New Roman"/>
          <w:sz w:val="27"/>
          <w:szCs w:val="27"/>
        </w:rPr>
      </w:pPr>
    </w:p>
    <w:p w:rsidR="00221BFC" w:rsidRPr="00D81650" w:rsidP="00221BFC">
      <w:pPr>
        <w:pStyle w:val="NoSpacing"/>
        <w:jc w:val="both"/>
        <w:rPr>
          <w:rFonts w:ascii="Times New Roman" w:hAnsi="Times New Roman" w:cs="Times New Roman"/>
          <w:sz w:val="27"/>
          <w:szCs w:val="27"/>
        </w:rPr>
      </w:pPr>
      <w:r w:rsidRPr="00D81650">
        <w:rPr>
          <w:rFonts w:ascii="Times New Roman" w:hAnsi="Times New Roman" w:cs="Times New Roman"/>
          <w:sz w:val="27"/>
          <w:szCs w:val="27"/>
        </w:rPr>
        <w:t xml:space="preserve">           Мировой судья судебного участка №1 Когалымского судебного района Ханты-Мансийского автономного округа – Югры Олькова Н.В.</w:t>
      </w:r>
    </w:p>
    <w:p w:rsidR="00221BFC" w:rsidRPr="00D81650" w:rsidP="00221BFC">
      <w:pPr>
        <w:shd w:val="clear" w:color="auto" w:fill="FFFFFF"/>
        <w:autoSpaceDE w:val="0"/>
        <w:autoSpaceDN w:val="0"/>
        <w:adjustRightInd w:val="0"/>
        <w:spacing w:after="0" w:line="240" w:lineRule="auto"/>
        <w:jc w:val="both"/>
        <w:rPr>
          <w:rFonts w:ascii="Times New Roman" w:hAnsi="Times New Roman" w:cs="Times New Roman"/>
          <w:sz w:val="27"/>
          <w:szCs w:val="27"/>
        </w:rPr>
      </w:pPr>
      <w:r w:rsidRPr="00D81650">
        <w:rPr>
          <w:rFonts w:ascii="Times New Roman" w:hAnsi="Times New Roman" w:cs="Times New Roman"/>
          <w:sz w:val="27"/>
          <w:szCs w:val="27"/>
        </w:rPr>
        <w:t xml:space="preserve">          </w:t>
      </w:r>
      <w:r w:rsidRPr="00D81650">
        <w:rPr>
          <w:rFonts w:ascii="Times New Roman" w:eastAsia="Times New Roman" w:hAnsi="Times New Roman" w:cs="Times New Roman"/>
          <w:color w:val="000000"/>
          <w:sz w:val="27"/>
          <w:szCs w:val="27"/>
        </w:rPr>
        <w:t xml:space="preserve"> при секретаре судебного заседания Папаниной Л.Т.</w:t>
      </w:r>
    </w:p>
    <w:p w:rsidR="00DE165B" w:rsidRPr="00D81650" w:rsidP="00221BF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7"/>
          <w:szCs w:val="27"/>
        </w:rPr>
      </w:pPr>
      <w:r w:rsidRPr="00D81650">
        <w:rPr>
          <w:rFonts w:ascii="Times New Roman" w:eastAsia="Times New Roman" w:hAnsi="Times New Roman" w:cs="Times New Roman"/>
          <w:color w:val="000000"/>
          <w:sz w:val="27"/>
          <w:szCs w:val="27"/>
        </w:rPr>
        <w:t xml:space="preserve">           </w:t>
      </w:r>
      <w:r w:rsidRPr="00D81650" w:rsidR="00221BFC">
        <w:rPr>
          <w:rFonts w:ascii="Times New Roman" w:eastAsia="Times New Roman" w:hAnsi="Times New Roman" w:cs="Times New Roman"/>
          <w:color w:val="000000"/>
          <w:sz w:val="27"/>
          <w:szCs w:val="27"/>
        </w:rPr>
        <w:t>рассмотрев в открытом судебном заседании материалы гражданского дела по иску Барсуковой Валентины Николаевны к Банку ВТБ Публичное акционерное общество, третье лицо Эльмендеева Виктория Сергеевна не заявляющего самостоятельных требований</w:t>
      </w:r>
      <w:r w:rsidRPr="00D81650">
        <w:rPr>
          <w:rFonts w:ascii="Times New Roman" w:eastAsia="Times New Roman" w:hAnsi="Times New Roman" w:cs="Times New Roman"/>
          <w:color w:val="000000"/>
          <w:sz w:val="27"/>
          <w:szCs w:val="27"/>
        </w:rPr>
        <w:t xml:space="preserve"> относительно предмета спора</w:t>
      </w:r>
      <w:r w:rsidRPr="00D81650" w:rsidR="00221BFC">
        <w:rPr>
          <w:rFonts w:ascii="Times New Roman" w:eastAsia="Times New Roman" w:hAnsi="Times New Roman" w:cs="Times New Roman"/>
          <w:color w:val="000000"/>
          <w:sz w:val="27"/>
          <w:szCs w:val="27"/>
        </w:rPr>
        <w:t>, о защите прав потребителей,</w:t>
      </w:r>
    </w:p>
    <w:p w:rsidR="00B80999" w:rsidRPr="00D81650" w:rsidP="00221BF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7"/>
          <w:szCs w:val="27"/>
        </w:rPr>
      </w:pPr>
    </w:p>
    <w:p w:rsidR="00DE165B" w:rsidRPr="00D81650" w:rsidP="00221BF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7"/>
          <w:szCs w:val="27"/>
        </w:rPr>
      </w:pPr>
      <w:r w:rsidRPr="00D81650">
        <w:rPr>
          <w:rFonts w:ascii="Times New Roman" w:eastAsia="Times New Roman" w:hAnsi="Times New Roman" w:cs="Times New Roman"/>
          <w:color w:val="000000"/>
          <w:sz w:val="27"/>
          <w:szCs w:val="27"/>
        </w:rPr>
        <w:t xml:space="preserve">                                            </w:t>
      </w:r>
      <w:r w:rsidR="00D81650">
        <w:rPr>
          <w:rFonts w:ascii="Times New Roman" w:eastAsia="Times New Roman" w:hAnsi="Times New Roman" w:cs="Times New Roman"/>
          <w:color w:val="000000"/>
          <w:sz w:val="27"/>
          <w:szCs w:val="27"/>
        </w:rPr>
        <w:t xml:space="preserve">    </w:t>
      </w:r>
      <w:r w:rsidRPr="00D81650">
        <w:rPr>
          <w:rFonts w:ascii="Times New Roman" w:eastAsia="Times New Roman" w:hAnsi="Times New Roman" w:cs="Times New Roman"/>
          <w:color w:val="000000"/>
          <w:sz w:val="27"/>
          <w:szCs w:val="27"/>
        </w:rPr>
        <w:t xml:space="preserve"> УСТАНОВИЛ:</w:t>
      </w:r>
    </w:p>
    <w:p w:rsidR="00DE165B" w:rsidRPr="00D81650" w:rsidP="00221BF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7"/>
          <w:szCs w:val="27"/>
        </w:rPr>
      </w:pPr>
    </w:p>
    <w:p w:rsidR="00DE165B" w:rsidRPr="00D81650" w:rsidP="00DE165B">
      <w:pPr>
        <w:pStyle w:val="NoSpacing"/>
        <w:jc w:val="both"/>
        <w:rPr>
          <w:rFonts w:ascii="Times New Roman" w:hAnsi="Times New Roman" w:cs="Times New Roman"/>
          <w:sz w:val="27"/>
          <w:szCs w:val="27"/>
        </w:rPr>
      </w:pPr>
      <w:r w:rsidRPr="00D81650">
        <w:rPr>
          <w:rFonts w:ascii="Times New Roman" w:eastAsia="Times New Roman" w:hAnsi="Times New Roman" w:cs="Times New Roman"/>
          <w:color w:val="000000"/>
          <w:sz w:val="27"/>
          <w:szCs w:val="27"/>
        </w:rPr>
        <w:t xml:space="preserve">           </w:t>
      </w:r>
      <w:r w:rsidRPr="00D81650">
        <w:rPr>
          <w:rFonts w:ascii="Times New Roman" w:hAnsi="Times New Roman" w:cs="Times New Roman"/>
          <w:sz w:val="27"/>
          <w:szCs w:val="27"/>
        </w:rPr>
        <w:t xml:space="preserve">истец Барсукова В.Н. обратилась к мировому судье с иском к ответчику </w:t>
      </w:r>
      <w:r w:rsidRPr="00D81650">
        <w:rPr>
          <w:rFonts w:ascii="Times New Roman" w:eastAsia="Times New Roman" w:hAnsi="Times New Roman" w:cs="Times New Roman"/>
          <w:color w:val="000000"/>
          <w:sz w:val="27"/>
          <w:szCs w:val="27"/>
        </w:rPr>
        <w:t>Банку ВТБ Публичное акционерное общество</w:t>
      </w:r>
      <w:r w:rsidRPr="00D81650">
        <w:rPr>
          <w:rFonts w:ascii="Times New Roman" w:hAnsi="Times New Roman" w:cs="Times New Roman"/>
          <w:sz w:val="27"/>
          <w:szCs w:val="27"/>
        </w:rPr>
        <w:t xml:space="preserve"> о защите прав потребителей мотивируя тем, что она является клиентом Банка ВТБ (ПАО). 15.08.2022 года  на ее абонентский номер поступил звонок, женщина, представившись сотрудником Банка ВТБ сообщила, что с карты истца пытались снять деньги и предложила произвести отмену списания по кредитной карте на сумму 81 810 рублей. Посчитав звонок подозрительным, истец прекратила разговор и сбросила звонок. По данному поводу истец сразу сообщила о случившемся на горячую линию банка. А затем письменно обратилась в отделение банка с требованием восстановить незаконно списанные средства на счета. На письменное обращение в банк CR- 10434478 истец получила отказ по решению данного вопроса о возврате незаконно списанных денежных средств. Дополнительно к тому обращению направляла еще одно обращение в адрес банка CR-9587874 от 16.08.2022 года по факту снятия денежных средств со счета истца и требованием вернуть незаконно снятые 15.</w:t>
      </w:r>
      <w:r w:rsidRPr="00D81650" w:rsidR="00774FCD">
        <w:rPr>
          <w:rFonts w:ascii="Times New Roman" w:hAnsi="Times New Roman" w:cs="Times New Roman"/>
          <w:sz w:val="27"/>
          <w:szCs w:val="27"/>
        </w:rPr>
        <w:t>08.2022 года денежные средства с</w:t>
      </w:r>
      <w:r w:rsidRPr="00D81650">
        <w:rPr>
          <w:rFonts w:ascii="Times New Roman" w:hAnsi="Times New Roman" w:cs="Times New Roman"/>
          <w:sz w:val="27"/>
          <w:szCs w:val="27"/>
        </w:rPr>
        <w:t xml:space="preserve"> ее счета в сумме 50 500 рублей и 31 310 рублей. Вновь был получен отказ. Также истцом было направлено заявление в Отдел МВД РФ по городу Когалыму, было вынесено постановление об отказе в возбуждении уголовного дела. Истец не согласен с проведенными операциями, поскольку не давала какое-либо распоряжение по их проведению. В связи с чем, просит обязать Банк ВТБ (ПАО) вернуть незаконно снятые 15.08.2022 года неизвестными лицами денежные средства со счета истца в сумме 50 500 рублей и 31 310 рублей. </w:t>
      </w:r>
    </w:p>
    <w:p w:rsidR="00DE165B" w:rsidRPr="00D81650" w:rsidP="00DE165B">
      <w:pPr>
        <w:pStyle w:val="NoSpacing"/>
        <w:jc w:val="both"/>
        <w:rPr>
          <w:rFonts w:ascii="Times New Roman" w:hAnsi="Times New Roman" w:cs="Times New Roman"/>
          <w:color w:val="000000"/>
          <w:sz w:val="27"/>
          <w:szCs w:val="27"/>
        </w:rPr>
      </w:pPr>
      <w:r w:rsidRPr="00D81650">
        <w:rPr>
          <w:rFonts w:ascii="Times New Roman" w:hAnsi="Times New Roman" w:cs="Times New Roman"/>
          <w:color w:val="000000"/>
          <w:sz w:val="27"/>
          <w:szCs w:val="27"/>
        </w:rPr>
        <w:t xml:space="preserve">           Истец</w:t>
      </w:r>
      <w:r w:rsidRPr="00D81650">
        <w:rPr>
          <w:rFonts w:ascii="Times New Roman" w:eastAsia="Times New Roman" w:hAnsi="Times New Roman" w:cs="Times New Roman"/>
          <w:color w:val="000000"/>
          <w:sz w:val="27"/>
          <w:szCs w:val="27"/>
        </w:rPr>
        <w:t xml:space="preserve"> Барсукова В.Н., извещенная своевременно о дне и времени слушания дела предоставила заявление о рассмотрении дела в ее отсутствии, на исковых требованиях настаивает в полном объеме,</w:t>
      </w:r>
      <w:r w:rsidRPr="00D81650">
        <w:rPr>
          <w:rFonts w:ascii="Times New Roman" w:hAnsi="Times New Roman" w:cs="Times New Roman"/>
          <w:color w:val="000000"/>
          <w:sz w:val="27"/>
          <w:szCs w:val="27"/>
        </w:rPr>
        <w:t xml:space="preserve"> представитель ответчика Банк ВТБ (ПАО), третье лицо </w:t>
      </w:r>
      <w:r w:rsidRPr="00D81650">
        <w:rPr>
          <w:rFonts w:ascii="Times New Roman" w:eastAsia="Times New Roman" w:hAnsi="Times New Roman" w:cs="Times New Roman"/>
          <w:color w:val="000000"/>
          <w:sz w:val="27"/>
          <w:szCs w:val="27"/>
        </w:rPr>
        <w:t>Эльмендеева В.С.</w:t>
      </w:r>
      <w:r w:rsidRPr="00D81650">
        <w:rPr>
          <w:rFonts w:ascii="Times New Roman" w:hAnsi="Times New Roman" w:cs="Times New Roman"/>
          <w:color w:val="000000"/>
          <w:sz w:val="27"/>
          <w:szCs w:val="27"/>
        </w:rPr>
        <w:t xml:space="preserve"> извещены своевременно о дне и времени слушания дела, однако в судебное заседание не явились, причина неявки неизвестна. </w:t>
      </w:r>
    </w:p>
    <w:p w:rsidR="00DE165B" w:rsidRPr="00D81650" w:rsidP="00DE165B">
      <w:pPr>
        <w:pStyle w:val="NoSpacing"/>
        <w:jc w:val="both"/>
        <w:rPr>
          <w:rFonts w:ascii="Times New Roman" w:eastAsia="Times New Roman" w:hAnsi="Times New Roman" w:cs="Times New Roman"/>
          <w:sz w:val="27"/>
          <w:szCs w:val="27"/>
        </w:rPr>
      </w:pPr>
      <w:r w:rsidRPr="00D81650">
        <w:rPr>
          <w:rFonts w:ascii="Times New Roman" w:eastAsia="Times New Roman" w:hAnsi="Times New Roman" w:cs="Times New Roman"/>
          <w:sz w:val="27"/>
          <w:szCs w:val="27"/>
        </w:rPr>
        <w:t xml:space="preserve">           В соответствии со</w:t>
      </w:r>
      <w:r w:rsidRPr="00D81650">
        <w:rPr>
          <w:rFonts w:ascii="Times New Roman" w:eastAsia="Times New Roman" w:hAnsi="Times New Roman" w:cs="Times New Roman"/>
          <w:color w:val="000000"/>
          <w:sz w:val="27"/>
          <w:szCs w:val="27"/>
        </w:rPr>
        <w:t xml:space="preserve"> </w:t>
      </w:r>
      <w:r w:rsidRPr="00D81650">
        <w:rPr>
          <w:rFonts w:ascii="Times New Roman" w:hAnsi="Times New Roman" w:cs="Times New Roman"/>
          <w:sz w:val="27"/>
          <w:szCs w:val="27"/>
        </w:rPr>
        <w:t xml:space="preserve">статьей 167 Гражданского процессуального кодекса Российской Федерации дело рассмотрено в отсутствии </w:t>
      </w:r>
      <w:r w:rsidRPr="00D81650" w:rsidR="00B80999">
        <w:rPr>
          <w:rFonts w:ascii="Times New Roman" w:hAnsi="Times New Roman" w:cs="Times New Roman"/>
          <w:sz w:val="27"/>
          <w:szCs w:val="27"/>
        </w:rPr>
        <w:t xml:space="preserve">истца, </w:t>
      </w:r>
      <w:r w:rsidRPr="00D81650">
        <w:rPr>
          <w:rFonts w:ascii="Times New Roman" w:hAnsi="Times New Roman" w:cs="Times New Roman"/>
          <w:sz w:val="27"/>
          <w:szCs w:val="27"/>
        </w:rPr>
        <w:t>представителя ответчика, третьего лица.</w:t>
      </w:r>
      <w:r w:rsidRPr="00D81650">
        <w:rPr>
          <w:rFonts w:ascii="Times New Roman" w:eastAsia="Times New Roman" w:hAnsi="Times New Roman" w:cs="Times New Roman"/>
          <w:sz w:val="27"/>
          <w:szCs w:val="27"/>
        </w:rPr>
        <w:t xml:space="preserve"> </w:t>
      </w:r>
    </w:p>
    <w:p w:rsidR="00ED0B7F" w:rsidRPr="00D81650" w:rsidP="00ED0B7F">
      <w:pPr>
        <w:pStyle w:val="NoSpacing"/>
        <w:jc w:val="both"/>
        <w:rPr>
          <w:rFonts w:ascii="Times New Roman" w:eastAsia="Times New Roman" w:hAnsi="Times New Roman" w:cs="Times New Roman"/>
          <w:sz w:val="27"/>
          <w:szCs w:val="27"/>
        </w:rPr>
      </w:pPr>
      <w:r w:rsidRPr="00D81650">
        <w:rPr>
          <w:rFonts w:ascii="Times New Roman" w:eastAsia="Times New Roman" w:hAnsi="Times New Roman" w:cs="Times New Roman"/>
          <w:sz w:val="27"/>
          <w:szCs w:val="27"/>
        </w:rPr>
        <w:t xml:space="preserve">          В своем заключении </w:t>
      </w:r>
      <w:r w:rsidRPr="00D81650">
        <w:rPr>
          <w:rFonts w:ascii="Times New Roman" w:eastAsia="Times New Roman" w:hAnsi="Times New Roman" w:cs="Times New Roman"/>
          <w:color w:val="000000"/>
          <w:sz w:val="27"/>
          <w:szCs w:val="27"/>
        </w:rPr>
        <w:t xml:space="preserve">по делу в целях защиты прав потребителя </w:t>
      </w:r>
      <w:r w:rsidRPr="00D81650">
        <w:rPr>
          <w:rFonts w:ascii="Times New Roman" w:eastAsia="Times New Roman" w:hAnsi="Times New Roman" w:cs="Times New Roman"/>
          <w:sz w:val="27"/>
          <w:szCs w:val="27"/>
        </w:rPr>
        <w:t>Управление Федеральной службы по надзору в сфере защиты прав потребителей и благополучия человека по Ханты-Мансийскому автономному округу-Югре территориальный отдел в городе Когалыме считает, что при разрешении спора необходимо учесть присоединение истца к договору комплексного банковского обслуживания физических лиц в Банке ВТБ (ПАО), в котором должно быть установлено, что клиенту предоставляются услуги дистанционного банковского обслуживания</w:t>
      </w:r>
      <w:r w:rsidRPr="00D81650" w:rsidR="0010449A">
        <w:rPr>
          <w:rFonts w:ascii="Times New Roman" w:eastAsia="Times New Roman" w:hAnsi="Times New Roman" w:cs="Times New Roman"/>
          <w:sz w:val="27"/>
          <w:szCs w:val="27"/>
        </w:rPr>
        <w:t xml:space="preserve"> с использованием систему «ВТБ-Онлайн». Ознакомлен ли истец с условиями предоставления кредитных средств (лимита), давалось ли согласие физического лица на совершение сделки. </w:t>
      </w:r>
    </w:p>
    <w:p w:rsidR="00ED0B7F" w:rsidRPr="00D81650" w:rsidP="00DE165B">
      <w:pPr>
        <w:pStyle w:val="NoSpacing"/>
        <w:jc w:val="both"/>
        <w:rPr>
          <w:rFonts w:ascii="Times New Roman" w:hAnsi="Times New Roman" w:cs="Times New Roman"/>
          <w:sz w:val="27"/>
          <w:szCs w:val="27"/>
        </w:rPr>
      </w:pPr>
      <w:r w:rsidRPr="00D81650">
        <w:rPr>
          <w:rFonts w:ascii="Times New Roman" w:hAnsi="Times New Roman" w:cs="Times New Roman"/>
          <w:color w:val="000000"/>
          <w:sz w:val="27"/>
          <w:szCs w:val="27"/>
        </w:rPr>
        <w:t xml:space="preserve">          </w:t>
      </w:r>
      <w:r w:rsidRPr="00D81650">
        <w:rPr>
          <w:rFonts w:ascii="Times New Roman" w:hAnsi="Times New Roman" w:cs="Times New Roman"/>
          <w:color w:val="000000"/>
          <w:sz w:val="27"/>
          <w:szCs w:val="27"/>
        </w:rPr>
        <w:t xml:space="preserve">Мировой судья, </w:t>
      </w:r>
      <w:r w:rsidRPr="00D81650">
        <w:rPr>
          <w:rFonts w:ascii="Times New Roman" w:hAnsi="Times New Roman" w:cs="Times New Roman"/>
          <w:sz w:val="27"/>
          <w:szCs w:val="27"/>
        </w:rPr>
        <w:t>исследовав материалы дела, приходит к следующему</w:t>
      </w:r>
      <w:r w:rsidRPr="00D81650" w:rsidR="0010449A">
        <w:rPr>
          <w:rFonts w:ascii="Times New Roman" w:hAnsi="Times New Roman" w:cs="Times New Roman"/>
          <w:sz w:val="27"/>
          <w:szCs w:val="27"/>
        </w:rPr>
        <w:t>.</w:t>
      </w:r>
    </w:p>
    <w:p w:rsidR="00DE165B" w:rsidRPr="00D81650" w:rsidP="00DE165B">
      <w:pPr>
        <w:pStyle w:val="NoSpacing"/>
        <w:jc w:val="both"/>
        <w:rPr>
          <w:rFonts w:ascii="Times New Roman" w:hAnsi="Times New Roman" w:cs="Times New Roman"/>
          <w:sz w:val="27"/>
          <w:szCs w:val="27"/>
        </w:rPr>
      </w:pPr>
      <w:r w:rsidRPr="00D81650">
        <w:rPr>
          <w:rFonts w:ascii="Times New Roman" w:hAnsi="Times New Roman" w:cs="Times New Roman"/>
          <w:sz w:val="27"/>
          <w:szCs w:val="27"/>
        </w:rPr>
        <w:t xml:space="preserve">          </w:t>
      </w:r>
      <w:r w:rsidRPr="00D81650">
        <w:rPr>
          <w:rFonts w:ascii="Times New Roman" w:hAnsi="Times New Roman" w:cs="Times New Roman"/>
          <w:color w:val="000000" w:themeColor="text1"/>
          <w:sz w:val="27"/>
          <w:szCs w:val="27"/>
        </w:rPr>
        <w:t xml:space="preserve">В соответствии со </w:t>
      </w:r>
      <w:hyperlink r:id="rId5" w:history="1">
        <w:r w:rsidRPr="00D81650" w:rsidR="00ED0B7F">
          <w:rPr>
            <w:rFonts w:ascii="Times New Roman" w:hAnsi="Times New Roman" w:cs="Times New Roman"/>
            <w:color w:val="000000" w:themeColor="text1"/>
            <w:sz w:val="27"/>
            <w:szCs w:val="27"/>
          </w:rPr>
          <w:t>статьи</w:t>
        </w:r>
        <w:r w:rsidRPr="00D81650">
          <w:rPr>
            <w:rFonts w:ascii="Times New Roman" w:hAnsi="Times New Roman" w:cs="Times New Roman"/>
            <w:color w:val="000000" w:themeColor="text1"/>
            <w:sz w:val="27"/>
            <w:szCs w:val="27"/>
          </w:rPr>
          <w:t> 46</w:t>
        </w:r>
      </w:hyperlink>
      <w:r w:rsidRPr="00D81650">
        <w:rPr>
          <w:rFonts w:ascii="Times New Roman" w:hAnsi="Times New Roman" w:cs="Times New Roman"/>
          <w:color w:val="000000" w:themeColor="text1"/>
          <w:sz w:val="27"/>
          <w:szCs w:val="27"/>
        </w:rPr>
        <w:t xml:space="preserve"> Конституции Российской Федерации каждому гарантируется судебная защита его прав и свобод.</w:t>
      </w:r>
    </w:p>
    <w:p w:rsidR="004110D4" w:rsidRPr="00D81650" w:rsidP="004110D4">
      <w:pPr>
        <w:pStyle w:val="NoSpacing"/>
        <w:jc w:val="both"/>
        <w:rPr>
          <w:rFonts w:ascii="Times New Roman" w:hAnsi="Times New Roman" w:cs="Times New Roman"/>
          <w:color w:val="000000" w:themeColor="text1"/>
          <w:sz w:val="27"/>
          <w:szCs w:val="27"/>
        </w:rPr>
      </w:pPr>
      <w:r w:rsidRPr="00D81650">
        <w:rPr>
          <w:rFonts w:ascii="Times New Roman" w:hAnsi="Times New Roman" w:cs="Times New Roman"/>
          <w:color w:val="000000" w:themeColor="text1"/>
          <w:sz w:val="27"/>
          <w:szCs w:val="27"/>
        </w:rPr>
        <w:t xml:space="preserve">          Согласно </w:t>
      </w:r>
      <w:hyperlink r:id="rId6" w:history="1">
        <w:r w:rsidRPr="00D81650" w:rsidR="00ED0B7F">
          <w:rPr>
            <w:rFonts w:ascii="Times New Roman" w:hAnsi="Times New Roman" w:cs="Times New Roman"/>
            <w:color w:val="000000" w:themeColor="text1"/>
            <w:sz w:val="27"/>
            <w:szCs w:val="27"/>
          </w:rPr>
          <w:t>пункту 1 статьи</w:t>
        </w:r>
        <w:r w:rsidRPr="00D81650">
          <w:rPr>
            <w:rFonts w:ascii="Times New Roman" w:hAnsi="Times New Roman" w:cs="Times New Roman"/>
            <w:color w:val="000000" w:themeColor="text1"/>
            <w:sz w:val="27"/>
            <w:szCs w:val="27"/>
          </w:rPr>
          <w:t> 9</w:t>
        </w:r>
      </w:hyperlink>
      <w:r w:rsidRPr="00D81650">
        <w:rPr>
          <w:rFonts w:ascii="Times New Roman" w:hAnsi="Times New Roman" w:cs="Times New Roman"/>
          <w:color w:val="000000" w:themeColor="text1"/>
          <w:sz w:val="27"/>
          <w:szCs w:val="27"/>
        </w:rPr>
        <w:t xml:space="preserve"> </w:t>
      </w:r>
      <w:r w:rsidRPr="00D81650" w:rsidR="00ED0B7F">
        <w:rPr>
          <w:rFonts w:ascii="Times New Roman" w:hAnsi="Times New Roman" w:cs="Times New Roman"/>
          <w:color w:val="000000" w:themeColor="text1"/>
          <w:sz w:val="27"/>
          <w:szCs w:val="27"/>
        </w:rPr>
        <w:t>Гражданского кодекса Российской Федерации</w:t>
      </w:r>
      <w:r w:rsidRPr="00D81650">
        <w:rPr>
          <w:rFonts w:ascii="Times New Roman" w:hAnsi="Times New Roman" w:cs="Times New Roman"/>
          <w:color w:val="000000" w:themeColor="text1"/>
          <w:sz w:val="27"/>
          <w:szCs w:val="27"/>
        </w:rPr>
        <w:t xml:space="preserve"> граждане и юридические лица по своему усмотрению осуществляют принадлежащие им гражданские права.</w:t>
      </w:r>
      <w:r w:rsidRPr="00D81650" w:rsidR="00ED0B7F">
        <w:rPr>
          <w:rFonts w:ascii="Times New Roman" w:hAnsi="Times New Roman" w:cs="Times New Roman"/>
          <w:sz w:val="27"/>
          <w:szCs w:val="27"/>
        </w:rPr>
        <w:br/>
      </w:r>
      <w:r w:rsidRPr="00D81650" w:rsidR="00B80999">
        <w:rPr>
          <w:rFonts w:ascii="Times New Roman" w:hAnsi="Times New Roman" w:cs="Times New Roman"/>
          <w:sz w:val="27"/>
          <w:szCs w:val="27"/>
          <w:shd w:val="clear" w:color="auto" w:fill="FFFFFF"/>
        </w:rPr>
        <w:t xml:space="preserve">           </w:t>
      </w:r>
      <w:r w:rsidRPr="00D81650" w:rsidR="00ED0B7F">
        <w:rPr>
          <w:rFonts w:ascii="Times New Roman" w:hAnsi="Times New Roman" w:cs="Times New Roman"/>
          <w:sz w:val="27"/>
          <w:szCs w:val="27"/>
          <w:shd w:val="clear" w:color="auto" w:fill="FFFFFF"/>
        </w:rPr>
        <w:t>В соответствии со ст. ст. </w:t>
      </w:r>
      <w:hyperlink r:id="rId7" w:tgtFrame="_blank" w:tooltip="ГК РФ &gt;  Раздел III. Общая часть обязательственного права &gt; Подраздел 1. Общие положения об обязательствах &gt; Глава 22. Исполнение обязательств &gt; Статья 309. Общие положения" w:history="1">
        <w:r w:rsidRPr="00D81650" w:rsidR="00ED0B7F">
          <w:rPr>
            <w:rStyle w:val="Hyperlink"/>
            <w:rFonts w:ascii="Times New Roman" w:hAnsi="Times New Roman" w:cs="Times New Roman"/>
            <w:color w:val="auto"/>
            <w:sz w:val="27"/>
            <w:szCs w:val="27"/>
            <w:u w:val="none"/>
            <w:bdr w:val="none" w:sz="0" w:space="0" w:color="auto" w:frame="1"/>
          </w:rPr>
          <w:t>309</w:t>
        </w:r>
      </w:hyperlink>
      <w:r w:rsidRPr="00D81650" w:rsidR="00ED0B7F">
        <w:rPr>
          <w:rFonts w:ascii="Times New Roman" w:hAnsi="Times New Roman" w:cs="Times New Roman"/>
          <w:sz w:val="27"/>
          <w:szCs w:val="27"/>
          <w:shd w:val="clear" w:color="auto" w:fill="FFFFFF"/>
        </w:rPr>
        <w:t>, </w:t>
      </w:r>
      <w:hyperlink r:id="rId8" w:tgtFrame="_blank" w:tooltip="ГК РФ &gt;  Раздел III. Общая часть обязательственного права &gt; Подраздел 1. Общие положения об обязательствах &gt; Глава 22. Исполнение обязательств &gt; Статья 310. Недопустимость одностороннего отказа от исполнения обязательства" w:history="1">
        <w:r w:rsidRPr="00D81650" w:rsidR="00ED0B7F">
          <w:rPr>
            <w:rStyle w:val="Hyperlink"/>
            <w:rFonts w:ascii="Times New Roman" w:hAnsi="Times New Roman" w:cs="Times New Roman"/>
            <w:color w:val="auto"/>
            <w:sz w:val="27"/>
            <w:szCs w:val="27"/>
            <w:u w:val="none"/>
            <w:bdr w:val="none" w:sz="0" w:space="0" w:color="auto" w:frame="1"/>
          </w:rPr>
          <w:t>310 ГК РФ</w:t>
        </w:r>
      </w:hyperlink>
      <w:r w:rsidRPr="00D81650" w:rsidR="00ED0B7F">
        <w:rPr>
          <w:rFonts w:ascii="Times New Roman" w:hAnsi="Times New Roman" w:cs="Times New Roman"/>
          <w:sz w:val="27"/>
          <w:szCs w:val="27"/>
          <w:shd w:val="clear" w:color="auto" w:fill="FFFFFF"/>
        </w:rPr>
        <w:t> обязательства должны исполняться в соответствии с условиями обязательства и требованиями закона, односторонний отказ от исполнения обязательства и одностороннее изменение его условий не допускается, за исключением случаев, предусмотренных законом.</w:t>
      </w:r>
      <w:r w:rsidRPr="00D81650" w:rsidR="00ED0B7F">
        <w:rPr>
          <w:rFonts w:ascii="Times New Roman" w:hAnsi="Times New Roman" w:cs="Times New Roman"/>
          <w:sz w:val="27"/>
          <w:szCs w:val="27"/>
        </w:rPr>
        <w:br/>
      </w:r>
      <w:r w:rsidRPr="00D81650" w:rsidR="00B80999">
        <w:rPr>
          <w:rFonts w:ascii="Times New Roman" w:hAnsi="Times New Roman" w:cs="Times New Roman"/>
          <w:sz w:val="27"/>
          <w:szCs w:val="27"/>
          <w:shd w:val="clear" w:color="auto" w:fill="FFFFFF"/>
        </w:rPr>
        <w:t xml:space="preserve">           </w:t>
      </w:r>
      <w:r w:rsidRPr="00D81650" w:rsidR="00ED0B7F">
        <w:rPr>
          <w:rFonts w:ascii="Times New Roman" w:hAnsi="Times New Roman" w:cs="Times New Roman"/>
          <w:sz w:val="27"/>
          <w:szCs w:val="27"/>
          <w:shd w:val="clear" w:color="auto" w:fill="FFFFFF"/>
        </w:rPr>
        <w:t>В силу положений ст. </w:t>
      </w:r>
      <w:hyperlink r:id="rId9" w:tgtFrame="_blank" w:tooltip="ГПК РФ &gt;  Раздел I. Общие положения &gt; Глава 6. Доказательства и доказывание &gt; Статья 56. Обязанность доказывания" w:history="1">
        <w:r w:rsidRPr="00D81650" w:rsidR="00ED0B7F">
          <w:rPr>
            <w:rStyle w:val="Hyperlink"/>
            <w:rFonts w:ascii="Times New Roman" w:hAnsi="Times New Roman" w:cs="Times New Roman"/>
            <w:color w:val="auto"/>
            <w:sz w:val="27"/>
            <w:szCs w:val="27"/>
            <w:u w:val="none"/>
            <w:bdr w:val="none" w:sz="0" w:space="0" w:color="auto" w:frame="1"/>
          </w:rPr>
          <w:t>56 ГПК РФ</w:t>
        </w:r>
      </w:hyperlink>
      <w:r w:rsidRPr="00D81650" w:rsidR="00ED0B7F">
        <w:rPr>
          <w:rFonts w:ascii="Times New Roman" w:hAnsi="Times New Roman" w:cs="Times New Roman"/>
          <w:sz w:val="27"/>
          <w:szCs w:val="27"/>
          <w:shd w:val="clear" w:color="auto" w:fill="FFFFFF"/>
        </w:rPr>
        <w:t>, содержание которой следует рассматривать в контексте п. 3 ст. </w:t>
      </w:r>
      <w:hyperlink r:id="rId10" w:anchor="pCeBKqg3daW5" w:tgtFrame="_blank" w:tooltip="Конституция &gt;  Раздел I &gt; Глава 7. Судебная власть и прокуратура &gt; Статья 123" w:history="1">
        <w:r w:rsidRPr="00D81650" w:rsidR="00ED0B7F">
          <w:rPr>
            <w:rStyle w:val="Hyperlink"/>
            <w:rFonts w:ascii="Times New Roman" w:hAnsi="Times New Roman" w:cs="Times New Roman"/>
            <w:color w:val="auto"/>
            <w:sz w:val="27"/>
            <w:szCs w:val="27"/>
            <w:u w:val="none"/>
            <w:bdr w:val="none" w:sz="0" w:space="0" w:color="auto" w:frame="1"/>
          </w:rPr>
          <w:t>123 Конституции</w:t>
        </w:r>
      </w:hyperlink>
      <w:r w:rsidRPr="00D81650" w:rsidR="00ED0B7F">
        <w:rPr>
          <w:rFonts w:ascii="Times New Roman" w:hAnsi="Times New Roman" w:cs="Times New Roman"/>
          <w:sz w:val="27"/>
          <w:szCs w:val="27"/>
          <w:shd w:val="clear" w:color="auto" w:fill="FFFFFF"/>
        </w:rPr>
        <w:t> РФ и ст. </w:t>
      </w:r>
      <w:hyperlink r:id="rId11" w:tgtFrame="_blank" w:tooltip="КОАП &gt;  Раздел II. Особенная часть &gt; Глава 12. Административные правонарушения в области дорожного движения &gt; Статья 12.37. Несоблюдение требований об обязательном страховании гражданской ответственности владельцев транспортных средств" w:history="1">
        <w:r w:rsidRPr="00D81650" w:rsidR="00ED0B7F">
          <w:rPr>
            <w:rStyle w:val="Hyperlink"/>
            <w:rFonts w:ascii="Times New Roman" w:hAnsi="Times New Roman" w:cs="Times New Roman"/>
            <w:color w:val="auto"/>
            <w:sz w:val="27"/>
            <w:szCs w:val="27"/>
            <w:u w:val="none"/>
            <w:bdr w:val="none" w:sz="0" w:space="0" w:color="auto" w:frame="1"/>
          </w:rPr>
          <w:t>12</w:t>
        </w:r>
      </w:hyperlink>
      <w:r w:rsidRPr="00D81650" w:rsidR="00ED0B7F">
        <w:rPr>
          <w:rFonts w:ascii="Times New Roman" w:hAnsi="Times New Roman" w:cs="Times New Roman"/>
          <w:sz w:val="27"/>
          <w:szCs w:val="27"/>
          <w:shd w:val="clear" w:color="auto" w:fill="FFFFFF"/>
        </w:rPr>
        <w:t> Гражданского процессуального кодекса РФ, закрепляющих принцип состязательности гражданского судопроизводства и принцип равноправия сторон,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r w:rsidRPr="00D81650" w:rsidR="00ED0B7F">
        <w:rPr>
          <w:rFonts w:ascii="Times New Roman" w:hAnsi="Times New Roman" w:cs="Times New Roman"/>
          <w:sz w:val="27"/>
          <w:szCs w:val="27"/>
        </w:rPr>
        <w:br/>
      </w:r>
      <w:r w:rsidRPr="00D81650" w:rsidR="00B80999">
        <w:rPr>
          <w:rFonts w:ascii="Times New Roman" w:hAnsi="Times New Roman" w:cs="Times New Roman"/>
          <w:sz w:val="27"/>
          <w:szCs w:val="27"/>
          <w:shd w:val="clear" w:color="auto" w:fill="FFFFFF"/>
        </w:rPr>
        <w:t xml:space="preserve">           </w:t>
      </w:r>
      <w:r w:rsidRPr="00D81650" w:rsidR="00ED0B7F">
        <w:rPr>
          <w:rFonts w:ascii="Times New Roman" w:hAnsi="Times New Roman" w:cs="Times New Roman"/>
          <w:sz w:val="27"/>
          <w:szCs w:val="27"/>
          <w:shd w:val="clear" w:color="auto" w:fill="FFFFFF"/>
        </w:rPr>
        <w:t>В соответствии с пунктом 1 статьи </w:t>
      </w:r>
      <w:hyperlink r:id="rId12" w:tgtFrame="_blank" w:tooltip="ГК РФ &gt;  Раздел IV. Отдельные виды обязательств &gt; Глава 45. Банковский счет &gt; § 1. Общие положения о банковском счете &gt; Статья 845. Договор банковского счета" w:history="1">
        <w:r w:rsidRPr="00D81650" w:rsidR="00ED0B7F">
          <w:rPr>
            <w:rStyle w:val="Hyperlink"/>
            <w:rFonts w:ascii="Times New Roman" w:hAnsi="Times New Roman" w:cs="Times New Roman"/>
            <w:color w:val="auto"/>
            <w:sz w:val="27"/>
            <w:szCs w:val="27"/>
            <w:u w:val="none"/>
            <w:bdr w:val="none" w:sz="0" w:space="0" w:color="auto" w:frame="1"/>
          </w:rPr>
          <w:t>845</w:t>
        </w:r>
      </w:hyperlink>
      <w:r w:rsidRPr="00D81650" w:rsidR="00ED0B7F">
        <w:rPr>
          <w:rFonts w:ascii="Times New Roman" w:hAnsi="Times New Roman" w:cs="Times New Roman"/>
          <w:sz w:val="27"/>
          <w:szCs w:val="27"/>
          <w:shd w:val="clear" w:color="auto" w:fill="FFFFFF"/>
        </w:rPr>
        <w:t> Гражданского кодекса Российской Федерации, по договору банковского счета банк обязуется принимать и зачислять поступающие на счет, открытый клиенту (владельцу счета), денежные средства, выполнять распоряжения клиента о перечислении и выдаче соответствующих сумм со счета и проведении других операций по счету.</w:t>
      </w:r>
      <w:r w:rsidRPr="00D81650" w:rsidR="00ED0B7F">
        <w:rPr>
          <w:rFonts w:ascii="Times New Roman" w:hAnsi="Times New Roman" w:cs="Times New Roman"/>
          <w:sz w:val="27"/>
          <w:szCs w:val="27"/>
        </w:rPr>
        <w:br/>
      </w:r>
      <w:r w:rsidRPr="00D81650" w:rsidR="00B80999">
        <w:rPr>
          <w:rFonts w:ascii="Times New Roman" w:hAnsi="Times New Roman" w:cs="Times New Roman"/>
          <w:sz w:val="27"/>
          <w:szCs w:val="27"/>
          <w:shd w:val="clear" w:color="auto" w:fill="FFFFFF"/>
        </w:rPr>
        <w:t xml:space="preserve">           </w:t>
      </w:r>
      <w:r w:rsidRPr="00D81650" w:rsidR="00ED0B7F">
        <w:rPr>
          <w:rFonts w:ascii="Times New Roman" w:hAnsi="Times New Roman" w:cs="Times New Roman"/>
          <w:sz w:val="27"/>
          <w:szCs w:val="27"/>
          <w:shd w:val="clear" w:color="auto" w:fill="FFFFFF"/>
        </w:rPr>
        <w:t>Поскольку одной из наиболее важных экономических целей договора банковского счета является сохранность денежных средств клиента, размещенных в банке, в статье </w:t>
      </w:r>
      <w:hyperlink r:id="rId13" w:tgtFrame="_blank" w:tooltip="ГК РФ &gt;  Раздел IV. Отдельные виды обязательств &gt; Глава 45. Банковский счет &gt; § 1. Общие положения о банковском счете &gt; Статья 854. Основания списания денежных средств со счета" w:history="1">
        <w:r w:rsidRPr="00D81650" w:rsidR="00ED0B7F">
          <w:rPr>
            <w:rStyle w:val="Hyperlink"/>
            <w:rFonts w:ascii="Times New Roman" w:hAnsi="Times New Roman" w:cs="Times New Roman"/>
            <w:color w:val="auto"/>
            <w:sz w:val="27"/>
            <w:szCs w:val="27"/>
            <w:u w:val="none"/>
            <w:bdr w:val="none" w:sz="0" w:space="0" w:color="auto" w:frame="1"/>
          </w:rPr>
          <w:t>854</w:t>
        </w:r>
      </w:hyperlink>
      <w:r w:rsidRPr="00D81650" w:rsidR="00ED0B7F">
        <w:rPr>
          <w:rFonts w:ascii="Times New Roman" w:hAnsi="Times New Roman" w:cs="Times New Roman"/>
          <w:sz w:val="27"/>
          <w:szCs w:val="27"/>
          <w:shd w:val="clear" w:color="auto" w:fill="FFFFFF"/>
        </w:rPr>
        <w:t> Гражданского кодекса Российской Федерации, закреплено положение, согласно которому списание денежных средств со счета клиента допускается банком на основании распоряжения клиента. Без такого распоряжения списание денежных средств допускается по решению суда, а также в случаях, установленных законом или предусмотренных договором между банком и клиентом.</w:t>
      </w:r>
      <w:r w:rsidRPr="00D81650" w:rsidR="00ED0B7F">
        <w:rPr>
          <w:rFonts w:ascii="Times New Roman" w:hAnsi="Times New Roman" w:cs="Times New Roman"/>
          <w:sz w:val="27"/>
          <w:szCs w:val="27"/>
        </w:rPr>
        <w:br/>
      </w:r>
      <w:r w:rsidRPr="00D81650">
        <w:rPr>
          <w:rFonts w:ascii="Times New Roman" w:hAnsi="Times New Roman" w:cs="Times New Roman"/>
          <w:sz w:val="27"/>
          <w:szCs w:val="27"/>
          <w:shd w:val="clear" w:color="auto" w:fill="FFFFFF"/>
        </w:rPr>
        <w:t xml:space="preserve">            </w:t>
      </w:r>
      <w:r w:rsidRPr="00D81650" w:rsidR="00ED0B7F">
        <w:rPr>
          <w:rFonts w:ascii="Times New Roman" w:hAnsi="Times New Roman" w:cs="Times New Roman"/>
          <w:sz w:val="27"/>
          <w:szCs w:val="27"/>
          <w:shd w:val="clear" w:color="auto" w:fill="FFFFFF"/>
        </w:rPr>
        <w:t xml:space="preserve">На отношения по ведению банковского счета, обслуживание банковских карт, стороной которого является гражданин, использующий услугу в личных </w:t>
      </w:r>
      <w:r w:rsidRPr="00D81650" w:rsidR="00ED0B7F">
        <w:rPr>
          <w:rFonts w:ascii="Times New Roman" w:hAnsi="Times New Roman" w:cs="Times New Roman"/>
          <w:sz w:val="27"/>
          <w:szCs w:val="27"/>
          <w:shd w:val="clear" w:color="auto" w:fill="FFFFFF"/>
        </w:rPr>
        <w:t xml:space="preserve">целях, распространяются положения Закона Российской Федерации от </w:t>
      </w:r>
      <w:r w:rsidRPr="00D81650">
        <w:rPr>
          <w:rFonts w:ascii="Times New Roman" w:hAnsi="Times New Roman" w:cs="Times New Roman"/>
          <w:color w:val="000000"/>
          <w:sz w:val="27"/>
          <w:szCs w:val="27"/>
        </w:rPr>
        <w:t>7 февраля 1992 г. № 2300-I "О защите прав потребителей".</w:t>
      </w:r>
    </w:p>
    <w:p w:rsidR="004110D4" w:rsidRPr="00D81650" w:rsidP="004110D4">
      <w:pPr>
        <w:shd w:val="clear" w:color="auto" w:fill="FFFFFF"/>
        <w:spacing w:after="0" w:line="240" w:lineRule="auto"/>
        <w:ind w:firstLine="540"/>
        <w:jc w:val="both"/>
        <w:rPr>
          <w:rFonts w:ascii="Times New Roman" w:hAnsi="Times New Roman" w:cs="Times New Roman"/>
          <w:color w:val="000000"/>
          <w:sz w:val="27"/>
          <w:szCs w:val="27"/>
        </w:rPr>
      </w:pPr>
      <w:r w:rsidRPr="00D81650">
        <w:rPr>
          <w:rFonts w:ascii="Times New Roman" w:hAnsi="Times New Roman" w:cs="Times New Roman"/>
          <w:sz w:val="27"/>
          <w:szCs w:val="27"/>
        </w:rPr>
        <w:t xml:space="preserve">   </w:t>
      </w:r>
      <w:r w:rsidRPr="00D81650" w:rsidR="00B80999">
        <w:rPr>
          <w:rFonts w:ascii="Times New Roman" w:hAnsi="Times New Roman" w:cs="Times New Roman"/>
          <w:sz w:val="27"/>
          <w:szCs w:val="27"/>
        </w:rPr>
        <w:t xml:space="preserve"> </w:t>
      </w:r>
      <w:r w:rsidRPr="00D81650">
        <w:rPr>
          <w:rFonts w:ascii="Times New Roman" w:hAnsi="Times New Roman" w:cs="Times New Roman"/>
          <w:sz w:val="27"/>
          <w:szCs w:val="27"/>
        </w:rPr>
        <w:t xml:space="preserve">Согласно статье 17 </w:t>
      </w:r>
      <w:r w:rsidRPr="00D81650">
        <w:rPr>
          <w:rFonts w:ascii="Times New Roman" w:hAnsi="Times New Roman" w:cs="Times New Roman"/>
          <w:color w:val="000000"/>
          <w:sz w:val="27"/>
          <w:szCs w:val="27"/>
        </w:rPr>
        <w:t>Закон Российской Федерации от 7 февраля 1992 г. № 2300-I "О защите прав потребителей" (далее  - Закон) -  Защита прав потребителей осуществляется судом.</w:t>
      </w:r>
    </w:p>
    <w:p w:rsidR="004110D4" w:rsidRPr="00D81650" w:rsidP="004110D4">
      <w:pPr>
        <w:pStyle w:val="NoSpacing"/>
        <w:jc w:val="both"/>
        <w:rPr>
          <w:rFonts w:ascii="Times New Roman" w:hAnsi="Times New Roman" w:cs="Times New Roman"/>
          <w:sz w:val="27"/>
          <w:szCs w:val="27"/>
          <w:shd w:val="clear" w:color="auto" w:fill="FFFFFF"/>
        </w:rPr>
      </w:pPr>
      <w:r w:rsidRPr="00D81650">
        <w:rPr>
          <w:rFonts w:ascii="Times New Roman" w:hAnsi="Times New Roman" w:cs="Times New Roman"/>
          <w:sz w:val="27"/>
          <w:szCs w:val="27"/>
          <w:shd w:val="clear" w:color="auto" w:fill="FFFFFF"/>
        </w:rPr>
        <w:t xml:space="preserve">            </w:t>
      </w:r>
      <w:r w:rsidRPr="00D81650" w:rsidR="00ED0B7F">
        <w:rPr>
          <w:rFonts w:ascii="Times New Roman" w:hAnsi="Times New Roman" w:cs="Times New Roman"/>
          <w:sz w:val="27"/>
          <w:szCs w:val="27"/>
          <w:shd w:val="clear" w:color="auto" w:fill="FFFFFF"/>
        </w:rPr>
        <w:t>Статьей </w:t>
      </w:r>
      <w:hyperlink r:id="rId14" w:tgtFrame="_blank" w:tooltip="ГК РФ &gt;  Раздел IV. Отдельные виды обязательств &gt; Глава 45. Банковский счет &gt; § 1. Общие положения о банковском счете &gt; Статья 847. Порядок распоряжения денежными средствами, находящимися на счете" w:history="1">
        <w:r w:rsidRPr="00D81650" w:rsidR="00ED0B7F">
          <w:rPr>
            <w:rStyle w:val="Hyperlink"/>
            <w:rFonts w:ascii="Times New Roman" w:hAnsi="Times New Roman" w:cs="Times New Roman"/>
            <w:color w:val="auto"/>
            <w:sz w:val="27"/>
            <w:szCs w:val="27"/>
            <w:u w:val="none"/>
            <w:bdr w:val="none" w:sz="0" w:space="0" w:color="auto" w:frame="1"/>
          </w:rPr>
          <w:t>847</w:t>
        </w:r>
      </w:hyperlink>
      <w:r w:rsidRPr="00D81650" w:rsidR="00ED0B7F">
        <w:rPr>
          <w:rFonts w:ascii="Times New Roman" w:hAnsi="Times New Roman" w:cs="Times New Roman"/>
          <w:sz w:val="27"/>
          <w:szCs w:val="27"/>
          <w:shd w:val="clear" w:color="auto" w:fill="FFFFFF"/>
        </w:rPr>
        <w:t xml:space="preserve"> Гражданского кодекса Российской Федерации, предусмотрено, что права лиц, осуществляющих от имени клиента распоряжения о перечислении и выдаче средств со счета, удостоверяются клиентом путем представления банку документов, предусмотренных законом, установленными в соответствии с ним банковскими правилами и договором банковского счета. При этом договором может быть предусмотрено удостоверение прав распоряжения денежными суммами, находящимися на счете, с использованием аналогов собственноручной подписи, кодов, паролей и иных средств, подтверждающих, что распоряжение дано уполномоченным </w:t>
      </w:r>
      <w:r w:rsidRPr="00D81650">
        <w:rPr>
          <w:rFonts w:ascii="Times New Roman" w:hAnsi="Times New Roman" w:cs="Times New Roman"/>
          <w:sz w:val="27"/>
          <w:szCs w:val="27"/>
          <w:shd w:val="clear" w:color="auto" w:fill="FFFFFF"/>
        </w:rPr>
        <w:t>на это лицом.</w:t>
      </w:r>
    </w:p>
    <w:p w:rsidR="004110D4" w:rsidRPr="00D81650" w:rsidP="004110D4">
      <w:pPr>
        <w:pStyle w:val="NoSpacing"/>
        <w:jc w:val="both"/>
        <w:rPr>
          <w:rFonts w:ascii="Times New Roman" w:hAnsi="Times New Roman" w:cs="Times New Roman"/>
          <w:sz w:val="27"/>
          <w:szCs w:val="27"/>
          <w:shd w:val="clear" w:color="auto" w:fill="FFFFFF"/>
        </w:rPr>
      </w:pPr>
      <w:r w:rsidRPr="00D81650">
        <w:rPr>
          <w:rFonts w:ascii="Times New Roman" w:hAnsi="Times New Roman" w:cs="Times New Roman"/>
          <w:sz w:val="27"/>
          <w:szCs w:val="27"/>
        </w:rPr>
        <w:t xml:space="preserve">           </w:t>
      </w:r>
      <w:r w:rsidRPr="00D81650" w:rsidR="00ED0B7F">
        <w:rPr>
          <w:rFonts w:ascii="Times New Roman" w:hAnsi="Times New Roman" w:cs="Times New Roman"/>
          <w:sz w:val="27"/>
          <w:szCs w:val="27"/>
          <w:shd w:val="clear" w:color="auto" w:fill="FFFFFF"/>
        </w:rPr>
        <w:t>В соответствии с абзацем 4 ст. 24 Федерального закона Российской Федерации "О банках и банковской деятельности" кредитная организация обязана организовать внутренний контроль, обеспечивающий надлежащий уровень надежности, соответствующий характеру и масштабам проводимых операций.</w:t>
      </w:r>
      <w:r w:rsidRPr="00D81650" w:rsidR="00ED0B7F">
        <w:rPr>
          <w:rFonts w:ascii="Times New Roman" w:hAnsi="Times New Roman" w:cs="Times New Roman"/>
          <w:sz w:val="27"/>
          <w:szCs w:val="27"/>
        </w:rPr>
        <w:br/>
      </w:r>
      <w:r w:rsidRPr="00D81650">
        <w:rPr>
          <w:rFonts w:ascii="Times New Roman" w:hAnsi="Times New Roman" w:cs="Times New Roman"/>
          <w:sz w:val="27"/>
          <w:szCs w:val="27"/>
        </w:rPr>
        <w:t xml:space="preserve">           </w:t>
      </w:r>
      <w:r w:rsidRPr="00D81650" w:rsidR="00ED0B7F">
        <w:rPr>
          <w:rFonts w:ascii="Times New Roman" w:hAnsi="Times New Roman" w:cs="Times New Roman"/>
          <w:sz w:val="27"/>
          <w:szCs w:val="27"/>
          <w:shd w:val="clear" w:color="auto" w:fill="FFFFFF"/>
        </w:rPr>
        <w:t xml:space="preserve">Согласно Положению об организации внутреннего контроля в кредитных организациях и банковских группах, утвержденного Банком России </w:t>
      </w:r>
      <w:r w:rsidRPr="00D81650">
        <w:rPr>
          <w:rFonts w:ascii="Times New Roman" w:eastAsia="Times New Roman" w:hAnsi="Times New Roman" w:cs="Times New Roman"/>
          <w:bCs/>
          <w:color w:val="000000"/>
          <w:kern w:val="36"/>
          <w:sz w:val="27"/>
          <w:szCs w:val="27"/>
        </w:rPr>
        <w:t>от 16.12.2003 N242-П</w:t>
      </w:r>
      <w:r w:rsidRPr="00D81650" w:rsidR="00ED0B7F">
        <w:rPr>
          <w:rFonts w:ascii="Times New Roman" w:hAnsi="Times New Roman" w:cs="Times New Roman"/>
          <w:sz w:val="27"/>
          <w:szCs w:val="27"/>
          <w:shd w:val="clear" w:color="auto" w:fill="FFFFFF"/>
        </w:rPr>
        <w:t>, внутренний контроль осуществляется в целях обеспечения эффективности и результативности финансово-хозяйственной деятельности при совершении банковских операций и других сделок, эффективности управления активами и пассивами, включая обеспечение сохранности активов, управления банковскими</w:t>
      </w:r>
      <w:r w:rsidRPr="00D81650">
        <w:rPr>
          <w:rFonts w:ascii="Times New Roman" w:hAnsi="Times New Roman" w:cs="Times New Roman"/>
          <w:sz w:val="27"/>
          <w:szCs w:val="27"/>
          <w:shd w:val="clear" w:color="auto" w:fill="FFFFFF"/>
        </w:rPr>
        <w:t xml:space="preserve"> рисками.</w:t>
      </w:r>
    </w:p>
    <w:p w:rsidR="00100C14" w:rsidRPr="00D81650" w:rsidP="004110D4">
      <w:pPr>
        <w:pStyle w:val="NoSpacing"/>
        <w:jc w:val="both"/>
        <w:rPr>
          <w:rFonts w:ascii="Times New Roman" w:hAnsi="Times New Roman" w:cs="Times New Roman"/>
          <w:sz w:val="27"/>
          <w:szCs w:val="27"/>
          <w:shd w:val="clear" w:color="auto" w:fill="FFFFFF"/>
        </w:rPr>
      </w:pPr>
      <w:r w:rsidRPr="00D81650">
        <w:rPr>
          <w:rFonts w:ascii="Times New Roman" w:hAnsi="Times New Roman" w:cs="Times New Roman"/>
          <w:sz w:val="27"/>
          <w:szCs w:val="27"/>
        </w:rPr>
        <w:t xml:space="preserve">           </w:t>
      </w:r>
      <w:r w:rsidRPr="00D81650" w:rsidR="00ED0B7F">
        <w:rPr>
          <w:rFonts w:ascii="Times New Roman" w:hAnsi="Times New Roman" w:cs="Times New Roman"/>
          <w:sz w:val="27"/>
          <w:szCs w:val="27"/>
          <w:shd w:val="clear" w:color="auto" w:fill="FFFFFF"/>
        </w:rPr>
        <w:t>Согласно п. 3 ст. </w:t>
      </w:r>
      <w:hyperlink r:id="rId12" w:tgtFrame="_blank" w:tooltip="ГК РФ &gt;  Раздел IV. Отдельные виды обязательств &gt; Глава 45. Банковский счет &gt; § 1. Общие положения о банковском счете &gt; Статья 845. Договор банковского счета" w:history="1">
        <w:r w:rsidRPr="00D81650" w:rsidR="00ED0B7F">
          <w:rPr>
            <w:rStyle w:val="Hyperlink"/>
            <w:rFonts w:ascii="Times New Roman" w:hAnsi="Times New Roman" w:cs="Times New Roman"/>
            <w:color w:val="auto"/>
            <w:sz w:val="27"/>
            <w:szCs w:val="27"/>
            <w:u w:val="none"/>
            <w:bdr w:val="none" w:sz="0" w:space="0" w:color="auto" w:frame="1"/>
          </w:rPr>
          <w:t>845 ГК РФ</w:t>
        </w:r>
      </w:hyperlink>
      <w:r w:rsidRPr="00D81650" w:rsidR="00ED0B7F">
        <w:rPr>
          <w:rFonts w:ascii="Times New Roman" w:hAnsi="Times New Roman" w:cs="Times New Roman"/>
          <w:sz w:val="27"/>
          <w:szCs w:val="27"/>
          <w:shd w:val="clear" w:color="auto" w:fill="FFFFFF"/>
        </w:rPr>
        <w:t> банк не вправе определять и контролировать направления использования денежных средств клиента и устанавливать другие, не предусмотренные законом или договором банковского счета, ограничения его права распоряжаться денежными средствами по своему усмотрению. За неправомерный отказ в совершении операций банк несет финансовую ответственность.</w:t>
      </w:r>
      <w:r w:rsidRPr="00D81650" w:rsidR="00ED0B7F">
        <w:rPr>
          <w:rFonts w:ascii="Times New Roman" w:hAnsi="Times New Roman" w:cs="Times New Roman"/>
          <w:sz w:val="27"/>
          <w:szCs w:val="27"/>
        </w:rPr>
        <w:br/>
      </w:r>
      <w:r w:rsidRPr="00D81650">
        <w:rPr>
          <w:rFonts w:ascii="Times New Roman" w:hAnsi="Times New Roman" w:cs="Times New Roman"/>
          <w:sz w:val="27"/>
          <w:szCs w:val="27"/>
        </w:rPr>
        <w:t xml:space="preserve">            </w:t>
      </w:r>
      <w:r w:rsidRPr="00D81650" w:rsidR="00ED0B7F">
        <w:rPr>
          <w:rFonts w:ascii="Times New Roman" w:hAnsi="Times New Roman" w:cs="Times New Roman"/>
          <w:sz w:val="27"/>
          <w:szCs w:val="27"/>
          <w:shd w:val="clear" w:color="auto" w:fill="FFFFFF"/>
        </w:rPr>
        <w:t xml:space="preserve">В судебном заседании установлено и подтверждается письменными материалами дела, что </w:t>
      </w:r>
      <w:r w:rsidRPr="00D81650">
        <w:rPr>
          <w:rFonts w:ascii="Times New Roman" w:hAnsi="Times New Roman" w:cs="Times New Roman"/>
          <w:sz w:val="27"/>
          <w:szCs w:val="27"/>
          <w:shd w:val="clear" w:color="auto" w:fill="FFFFFF"/>
        </w:rPr>
        <w:t xml:space="preserve">24.07.2018 года </w:t>
      </w:r>
      <w:r w:rsidRPr="00D81650" w:rsidR="00ED0B7F">
        <w:rPr>
          <w:rFonts w:ascii="Times New Roman" w:hAnsi="Times New Roman" w:cs="Times New Roman"/>
          <w:sz w:val="27"/>
          <w:szCs w:val="27"/>
          <w:shd w:val="clear" w:color="auto" w:fill="FFFFFF"/>
        </w:rPr>
        <w:t xml:space="preserve">между истцом </w:t>
      </w:r>
      <w:r w:rsidRPr="00D81650">
        <w:rPr>
          <w:rFonts w:ascii="Times New Roman" w:eastAsia="Times New Roman" w:hAnsi="Times New Roman" w:cs="Times New Roman"/>
          <w:color w:val="000000"/>
          <w:sz w:val="27"/>
          <w:szCs w:val="27"/>
        </w:rPr>
        <w:t xml:space="preserve">Барсуковой Валентиной Николаевной и Банк ВТБ (ПАО) </w:t>
      </w:r>
      <w:r w:rsidRPr="00D81650" w:rsidR="00ED0B7F">
        <w:rPr>
          <w:rFonts w:ascii="Times New Roman" w:hAnsi="Times New Roman" w:cs="Times New Roman"/>
          <w:sz w:val="27"/>
          <w:szCs w:val="27"/>
          <w:shd w:val="clear" w:color="auto" w:fill="FFFFFF"/>
        </w:rPr>
        <w:t>заключен договор №</w:t>
      </w:r>
      <w:r w:rsidRPr="00D81650">
        <w:rPr>
          <w:rFonts w:ascii="Times New Roman" w:hAnsi="Times New Roman" w:cs="Times New Roman"/>
          <w:sz w:val="27"/>
          <w:szCs w:val="27"/>
          <w:shd w:val="clear" w:color="auto" w:fill="FFFFFF"/>
        </w:rPr>
        <w:t>625/0002-0509533 от 24.07.2018 на сумму 243000 рублей под 13,7% годовых, сроком действия на 84 месяца по 24.07.2025 года (л.д.15-17).</w:t>
      </w:r>
    </w:p>
    <w:p w:rsidR="00B3513E" w:rsidRPr="00D81650" w:rsidP="004110D4">
      <w:pPr>
        <w:pStyle w:val="NoSpacing"/>
        <w:jc w:val="both"/>
        <w:rPr>
          <w:rFonts w:ascii="Times New Roman" w:hAnsi="Times New Roman" w:cs="Times New Roman"/>
          <w:sz w:val="27"/>
          <w:szCs w:val="27"/>
          <w:shd w:val="clear" w:color="auto" w:fill="FFFFFF"/>
        </w:rPr>
      </w:pPr>
      <w:r w:rsidRPr="00D81650">
        <w:rPr>
          <w:rFonts w:ascii="Times New Roman" w:hAnsi="Times New Roman" w:cs="Times New Roman"/>
          <w:sz w:val="27"/>
          <w:szCs w:val="27"/>
          <w:shd w:val="clear" w:color="auto" w:fill="FFFFFF"/>
        </w:rPr>
        <w:t xml:space="preserve">            </w:t>
      </w:r>
      <w:r w:rsidRPr="00D81650" w:rsidR="00B80999">
        <w:rPr>
          <w:rFonts w:ascii="Times New Roman" w:hAnsi="Times New Roman" w:cs="Times New Roman"/>
          <w:sz w:val="27"/>
          <w:szCs w:val="27"/>
          <w:shd w:val="clear" w:color="auto" w:fill="FFFFFF"/>
        </w:rPr>
        <w:t>П</w:t>
      </w:r>
      <w:r w:rsidRPr="00D81650">
        <w:rPr>
          <w:rFonts w:ascii="Times New Roman" w:hAnsi="Times New Roman" w:cs="Times New Roman"/>
          <w:sz w:val="27"/>
          <w:szCs w:val="27"/>
          <w:shd w:val="clear" w:color="auto" w:fill="FFFFFF"/>
        </w:rPr>
        <w:t xml:space="preserve">. 18 Индивидуальных условий Договора открыт банковский счет №1 для предоставления кредита – </w:t>
      </w:r>
      <w:r w:rsidR="00305DD3">
        <w:rPr>
          <w:rFonts w:ascii="Times New Roman" w:hAnsi="Times New Roman" w:cs="Times New Roman"/>
          <w:sz w:val="27"/>
          <w:szCs w:val="27"/>
          <w:shd w:val="clear" w:color="auto" w:fill="FFFFFF"/>
        </w:rPr>
        <w:t>*</w:t>
      </w:r>
      <w:r w:rsidRPr="00D81650">
        <w:rPr>
          <w:rFonts w:ascii="Times New Roman" w:hAnsi="Times New Roman" w:cs="Times New Roman"/>
          <w:sz w:val="27"/>
          <w:szCs w:val="27"/>
          <w:shd w:val="clear" w:color="auto" w:fill="FFFFFF"/>
        </w:rPr>
        <w:t>.</w:t>
      </w:r>
    </w:p>
    <w:p w:rsidR="00B145C5" w:rsidRPr="00D81650" w:rsidP="004110D4">
      <w:pPr>
        <w:pStyle w:val="NoSpacing"/>
        <w:jc w:val="both"/>
        <w:rPr>
          <w:rFonts w:ascii="Times New Roman" w:hAnsi="Times New Roman" w:cs="Times New Roman"/>
          <w:sz w:val="27"/>
          <w:szCs w:val="27"/>
          <w:shd w:val="clear" w:color="auto" w:fill="FFFFFF"/>
        </w:rPr>
      </w:pPr>
      <w:r w:rsidRPr="00D81650">
        <w:rPr>
          <w:rFonts w:ascii="Times New Roman" w:hAnsi="Times New Roman" w:cs="Times New Roman"/>
          <w:sz w:val="27"/>
          <w:szCs w:val="27"/>
          <w:shd w:val="clear" w:color="auto" w:fill="FFFFFF"/>
        </w:rPr>
        <w:t xml:space="preserve">           Согласно расписке  от 30.11.2018 года Барсукова Валентина Николаевна  получила банковскую карту </w:t>
      </w:r>
      <w:r w:rsidR="00305DD3">
        <w:rPr>
          <w:rFonts w:ascii="Times New Roman" w:hAnsi="Times New Roman" w:cs="Times New Roman"/>
          <w:sz w:val="27"/>
          <w:szCs w:val="27"/>
          <w:shd w:val="clear" w:color="auto" w:fill="FFFFFF"/>
        </w:rPr>
        <w:t>*</w:t>
      </w:r>
      <w:r w:rsidRPr="00D81650">
        <w:rPr>
          <w:rFonts w:ascii="Times New Roman" w:hAnsi="Times New Roman" w:cs="Times New Roman"/>
          <w:sz w:val="27"/>
          <w:szCs w:val="27"/>
          <w:shd w:val="clear" w:color="auto" w:fill="FFFFFF"/>
        </w:rPr>
        <w:t xml:space="preserve"> к мастер-счету №</w:t>
      </w:r>
      <w:r w:rsidR="00305DD3">
        <w:rPr>
          <w:rFonts w:ascii="Times New Roman" w:hAnsi="Times New Roman" w:cs="Times New Roman"/>
          <w:sz w:val="27"/>
          <w:szCs w:val="27"/>
          <w:shd w:val="clear" w:color="auto" w:fill="FFFFFF"/>
        </w:rPr>
        <w:t>*</w:t>
      </w:r>
      <w:r w:rsidRPr="00D81650">
        <w:rPr>
          <w:rFonts w:ascii="Times New Roman" w:hAnsi="Times New Roman" w:cs="Times New Roman"/>
          <w:sz w:val="27"/>
          <w:szCs w:val="27"/>
          <w:shd w:val="clear" w:color="auto" w:fill="FFFFFF"/>
        </w:rPr>
        <w:t xml:space="preserve"> (л.д.112)</w:t>
      </w:r>
    </w:p>
    <w:p w:rsidR="00E40485" w:rsidRPr="00D81650" w:rsidP="004110D4">
      <w:pPr>
        <w:pStyle w:val="NoSpacing"/>
        <w:jc w:val="both"/>
        <w:rPr>
          <w:rFonts w:ascii="Times New Roman" w:hAnsi="Times New Roman" w:cs="Times New Roman"/>
          <w:sz w:val="27"/>
          <w:szCs w:val="27"/>
          <w:shd w:val="clear" w:color="auto" w:fill="FFFFFF"/>
        </w:rPr>
      </w:pPr>
      <w:r w:rsidRPr="00D81650">
        <w:rPr>
          <w:rFonts w:ascii="Times New Roman" w:hAnsi="Times New Roman" w:cs="Times New Roman"/>
          <w:sz w:val="27"/>
          <w:szCs w:val="27"/>
          <w:shd w:val="clear" w:color="auto" w:fill="FFFFFF"/>
        </w:rPr>
        <w:t xml:space="preserve">          </w:t>
      </w:r>
      <w:r w:rsidRPr="00D81650" w:rsidR="001471EA">
        <w:rPr>
          <w:rFonts w:ascii="Times New Roman" w:hAnsi="Times New Roman" w:cs="Times New Roman"/>
          <w:sz w:val="27"/>
          <w:szCs w:val="27"/>
          <w:shd w:val="clear" w:color="auto" w:fill="FFFFFF"/>
        </w:rPr>
        <w:t xml:space="preserve"> </w:t>
      </w:r>
      <w:r w:rsidRPr="00D81650" w:rsidR="00B80999">
        <w:rPr>
          <w:rFonts w:ascii="Times New Roman" w:hAnsi="Times New Roman" w:cs="Times New Roman"/>
          <w:sz w:val="27"/>
          <w:szCs w:val="27"/>
          <w:shd w:val="clear" w:color="auto" w:fill="FFFFFF"/>
        </w:rPr>
        <w:t>24.07.2018 п</w:t>
      </w:r>
      <w:r w:rsidRPr="00D81650">
        <w:rPr>
          <w:rFonts w:ascii="Times New Roman" w:hAnsi="Times New Roman" w:cs="Times New Roman"/>
          <w:sz w:val="27"/>
          <w:szCs w:val="27"/>
          <w:shd w:val="clear" w:color="auto" w:fill="FFFFFF"/>
        </w:rPr>
        <w:t xml:space="preserve">ри заключении договора №625/0002-0509533 заемщиком </w:t>
      </w:r>
      <w:r w:rsidRPr="00D81650" w:rsidR="001471EA">
        <w:rPr>
          <w:rFonts w:ascii="Times New Roman" w:hAnsi="Times New Roman" w:cs="Times New Roman"/>
          <w:sz w:val="27"/>
          <w:szCs w:val="27"/>
          <w:shd w:val="clear" w:color="auto" w:fill="FFFFFF"/>
        </w:rPr>
        <w:t>Б</w:t>
      </w:r>
      <w:r w:rsidRPr="00D81650">
        <w:rPr>
          <w:rFonts w:ascii="Times New Roman" w:hAnsi="Times New Roman" w:cs="Times New Roman"/>
          <w:sz w:val="27"/>
          <w:szCs w:val="27"/>
          <w:shd w:val="clear" w:color="auto" w:fill="FFFFFF"/>
        </w:rPr>
        <w:t xml:space="preserve">арсуковой В.Н.  дано согласие  на исполнение распоряжений (требований) Банка ВТБ (ПАО) по Договору, предъявляемых к ее счетам (в том числе платежных требований):  на списание  с банковского счета №1 (п.1); на </w:t>
      </w:r>
      <w:r w:rsidRPr="00D81650">
        <w:rPr>
          <w:rFonts w:ascii="Times New Roman" w:hAnsi="Times New Roman" w:cs="Times New Roman"/>
          <w:sz w:val="27"/>
          <w:szCs w:val="27"/>
          <w:shd w:val="clear" w:color="auto" w:fill="FFFFFF"/>
        </w:rPr>
        <w:t>списание со всех остальных банковских счетов, открытых в  Банке, за исключением счетов, открытых в системе «ВТБ-Онлайн», и счетов, открытых в филиалах, а также в дополнительных и операционных офисах филиалов, отличных от филиала предоставления Кредита (п.2); денежных средств в размере сумму задолженности по Договору (при недостаточности средств для полного погашения задолженности списать денежных средства в имеющемся объеме с целью частичного исполнения указанных обязательств) в случа</w:t>
      </w:r>
      <w:r w:rsidRPr="00D81650" w:rsidR="001471EA">
        <w:rPr>
          <w:rFonts w:ascii="Times New Roman" w:hAnsi="Times New Roman" w:cs="Times New Roman"/>
          <w:sz w:val="27"/>
          <w:szCs w:val="27"/>
          <w:shd w:val="clear" w:color="auto" w:fill="FFFFFF"/>
        </w:rPr>
        <w:t>я</w:t>
      </w:r>
      <w:r w:rsidRPr="00D81650">
        <w:rPr>
          <w:rFonts w:ascii="Times New Roman" w:hAnsi="Times New Roman" w:cs="Times New Roman"/>
          <w:sz w:val="27"/>
          <w:szCs w:val="27"/>
          <w:shd w:val="clear" w:color="auto" w:fill="FFFFFF"/>
        </w:rPr>
        <w:t>х: отсутствия в дату ежемесячного платежа денежных средств в размер обязательств по Договору на банковском счете №1</w:t>
      </w:r>
      <w:r w:rsidRPr="00D81650" w:rsidR="001471EA">
        <w:rPr>
          <w:rFonts w:ascii="Times New Roman" w:hAnsi="Times New Roman" w:cs="Times New Roman"/>
          <w:sz w:val="27"/>
          <w:szCs w:val="27"/>
          <w:shd w:val="clear" w:color="auto" w:fill="FFFFFF"/>
        </w:rPr>
        <w:t>; досрочного взыскания суммы задолженности по договору; возникновения просроченной задолженности в очередности, установленной Договором (п. 2.1); на списание любых сумму задолженностей со счетов в Банке, открытых в дополнительных и операционных офисах, а также в филиалах Банка в регионах, отличных от региона предоставления Кредита (за исключением счетов, открытых в системе «ВТБ-Онлайн») при реализации Банком права, предусмотренного п. 3.1.4 Правил, в сумме, соответствующей требований Банка (при недостаточности средств для полного погашения задолженности списать денежных средства в имеющемся объеме с целью частичного исполнения указанных обязательств) (п.3); на списание со счетов в Банке, открытых в валюте, отличной от валюты Кредита, денежных средств причитающихся Банку по Договору, в сумме, соответствующей требований Банка, в случае если  валюта банковских счетов, с которых производится списание денежных средств, отличается от валюты обязательства по договору с осуществлением конвертации денежных средств в валюту обязательства по внутреннему курсу банка, действующему на момент проведения операции, с соблюдением требований валютного законодательства (при недостаточности средств для полного погашения задолженности списать денежные средства в имеющемся объеме с целью частичного исполнения указанных обстоятельств);</w:t>
      </w:r>
      <w:r w:rsidRPr="00D81650" w:rsidR="001471EA">
        <w:rPr>
          <w:rFonts w:ascii="Times New Roman" w:hAnsi="Times New Roman" w:cs="Times New Roman"/>
          <w:b/>
          <w:sz w:val="27"/>
          <w:szCs w:val="27"/>
          <w:shd w:val="clear" w:color="auto" w:fill="FFFFFF"/>
        </w:rPr>
        <w:t xml:space="preserve"> </w:t>
      </w:r>
      <w:r w:rsidRPr="00D81650" w:rsidR="001471EA">
        <w:rPr>
          <w:rFonts w:ascii="Times New Roman" w:hAnsi="Times New Roman" w:cs="Times New Roman"/>
          <w:sz w:val="27"/>
          <w:szCs w:val="27"/>
          <w:shd w:val="clear" w:color="auto" w:fill="FFFFFF"/>
        </w:rPr>
        <w:t>устанавливается приоритет списания денежных средств  в счет погашения задолженности договору: со счета, открываемого для расчета с использованием банковской карты (не применяется для счетов, открываемых в рамках договора комплексного обслуживания); с банковского счета №1; во всех остальных банковских счетов заемщика, открытых в Банке, за исключением счетов, открытых в системе «ВТБ-Онлайн», и счетов, открытых в филиалах (филиал Банка или совокупность офисов Банка в Москве и Московской области), а также в дополнительных и операционных офисах филиалов, отличных от филиала предоставления Кредита» (п.4).</w:t>
      </w:r>
    </w:p>
    <w:p w:rsidR="004064E6" w:rsidRPr="00D81650" w:rsidP="004110D4">
      <w:pPr>
        <w:pStyle w:val="NoSpacing"/>
        <w:jc w:val="both"/>
        <w:rPr>
          <w:rFonts w:ascii="Times New Roman" w:hAnsi="Times New Roman" w:cs="Times New Roman"/>
          <w:b/>
          <w:color w:val="000000" w:themeColor="text1"/>
          <w:sz w:val="27"/>
          <w:szCs w:val="27"/>
        </w:rPr>
      </w:pPr>
      <w:r w:rsidRPr="00D81650">
        <w:rPr>
          <w:rFonts w:ascii="Times New Roman" w:hAnsi="Times New Roman" w:cs="Times New Roman"/>
          <w:color w:val="000000" w:themeColor="text1"/>
          <w:sz w:val="27"/>
          <w:szCs w:val="27"/>
        </w:rPr>
        <w:t xml:space="preserve">          В соответствии с </w:t>
      </w:r>
      <w:hyperlink r:id="rId15" w:anchor="/document/12128809/entry/1961" w:history="1">
        <w:r w:rsidRPr="00D81650">
          <w:rPr>
            <w:rStyle w:val="Hyperlink"/>
            <w:rFonts w:ascii="Times New Roman" w:hAnsi="Times New Roman" w:cs="Times New Roman"/>
            <w:color w:val="000000" w:themeColor="text1"/>
            <w:sz w:val="27"/>
            <w:szCs w:val="27"/>
            <w:u w:val="none"/>
          </w:rPr>
          <w:t>частью 1 статьи 196</w:t>
        </w:r>
      </w:hyperlink>
      <w:r w:rsidRPr="00D81650">
        <w:rPr>
          <w:rFonts w:ascii="Times New Roman" w:hAnsi="Times New Roman" w:cs="Times New Roman"/>
          <w:color w:val="000000" w:themeColor="text1"/>
          <w:sz w:val="27"/>
          <w:szCs w:val="27"/>
        </w:rPr>
        <w:t xml:space="preserve"> Гражданского процессуального кодекса Российской Федерации при принятии решения суд оценивает доказательства, определяет, какие обстоятельства, имеющие значение для рассмотрения дела, установлены, и какие обстоятельства не установлены, каковы правоотношения сторон, какой закон должен быть применен по данному делу и подлежит ли иск удовлетворению.</w:t>
      </w:r>
      <w:r w:rsidRPr="00D81650" w:rsidR="00ED0B7F">
        <w:rPr>
          <w:rFonts w:ascii="Times New Roman" w:hAnsi="Times New Roman" w:cs="Times New Roman"/>
          <w:sz w:val="27"/>
          <w:szCs w:val="27"/>
        </w:rPr>
        <w:br/>
      </w:r>
      <w:r w:rsidRPr="00D81650">
        <w:rPr>
          <w:rFonts w:ascii="Times New Roman" w:hAnsi="Times New Roman" w:cs="Times New Roman"/>
          <w:sz w:val="27"/>
          <w:szCs w:val="27"/>
        </w:rPr>
        <w:t xml:space="preserve">            Согласно Выписке по счету истца №</w:t>
      </w:r>
      <w:r w:rsidR="00305DD3">
        <w:rPr>
          <w:rFonts w:ascii="Times New Roman" w:hAnsi="Times New Roman" w:cs="Times New Roman"/>
          <w:sz w:val="27"/>
          <w:szCs w:val="27"/>
        </w:rPr>
        <w:t>*</w:t>
      </w:r>
      <w:r w:rsidRPr="00D81650">
        <w:rPr>
          <w:rFonts w:ascii="Times New Roman" w:hAnsi="Times New Roman" w:cs="Times New Roman"/>
          <w:sz w:val="27"/>
          <w:szCs w:val="27"/>
        </w:rPr>
        <w:t>, открытому 25.11.2013 года</w:t>
      </w:r>
      <w:r w:rsidRPr="00D81650" w:rsidR="00BE7025">
        <w:rPr>
          <w:rFonts w:ascii="Times New Roman" w:hAnsi="Times New Roman" w:cs="Times New Roman"/>
          <w:sz w:val="27"/>
          <w:szCs w:val="27"/>
        </w:rPr>
        <w:t xml:space="preserve"> </w:t>
      </w:r>
      <w:r w:rsidRPr="00D81650">
        <w:rPr>
          <w:rFonts w:ascii="Times New Roman" w:hAnsi="Times New Roman" w:cs="Times New Roman"/>
          <w:sz w:val="27"/>
          <w:szCs w:val="27"/>
        </w:rPr>
        <w:t>произошло перечисление средств</w:t>
      </w:r>
      <w:r w:rsidRPr="00D81650" w:rsidR="00BE7025">
        <w:rPr>
          <w:rFonts w:ascii="Times New Roman" w:hAnsi="Times New Roman" w:cs="Times New Roman"/>
          <w:sz w:val="27"/>
          <w:szCs w:val="27"/>
        </w:rPr>
        <w:t xml:space="preserve"> 15.08.2022 </w:t>
      </w:r>
      <w:r w:rsidRPr="00D81650">
        <w:rPr>
          <w:rFonts w:ascii="Times New Roman" w:hAnsi="Times New Roman" w:cs="Times New Roman"/>
          <w:sz w:val="27"/>
          <w:szCs w:val="27"/>
        </w:rPr>
        <w:t xml:space="preserve"> на счет №</w:t>
      </w:r>
      <w:r w:rsidR="00305DD3">
        <w:rPr>
          <w:rFonts w:ascii="Times New Roman" w:hAnsi="Times New Roman" w:cs="Times New Roman"/>
          <w:sz w:val="27"/>
          <w:szCs w:val="27"/>
        </w:rPr>
        <w:t>*</w:t>
      </w:r>
      <w:r w:rsidRPr="00D81650" w:rsidR="00BE7025">
        <w:rPr>
          <w:rFonts w:ascii="Times New Roman" w:hAnsi="Times New Roman" w:cs="Times New Roman"/>
          <w:sz w:val="27"/>
          <w:szCs w:val="27"/>
        </w:rPr>
        <w:t xml:space="preserve"> размере 82 000 рублей (л.д.48).</w:t>
      </w:r>
    </w:p>
    <w:p w:rsidR="006B36F5" w:rsidRPr="00D81650" w:rsidP="004110D4">
      <w:pPr>
        <w:pStyle w:val="NoSpacing"/>
        <w:jc w:val="both"/>
        <w:rPr>
          <w:rFonts w:ascii="Times New Roman" w:hAnsi="Times New Roman" w:cs="Times New Roman"/>
          <w:sz w:val="27"/>
          <w:szCs w:val="27"/>
        </w:rPr>
      </w:pPr>
      <w:r w:rsidRPr="00D81650">
        <w:rPr>
          <w:rFonts w:ascii="Times New Roman" w:hAnsi="Times New Roman" w:cs="Times New Roman"/>
          <w:sz w:val="27"/>
          <w:szCs w:val="27"/>
        </w:rPr>
        <w:t xml:space="preserve">            15.08.2022 года сумма в размере 50500 рублей и 31310 рублей переведены со счета/карты №489347047***1138 на счет/карту 220029052***8584</w:t>
      </w:r>
      <w:r w:rsidRPr="00D81650" w:rsidR="009C5D0D">
        <w:rPr>
          <w:rFonts w:ascii="Times New Roman" w:hAnsi="Times New Roman" w:cs="Times New Roman"/>
          <w:sz w:val="27"/>
          <w:szCs w:val="27"/>
        </w:rPr>
        <w:t xml:space="preserve"> </w:t>
      </w:r>
      <w:r w:rsidRPr="00D81650">
        <w:rPr>
          <w:rFonts w:ascii="Times New Roman" w:hAnsi="Times New Roman" w:cs="Times New Roman"/>
          <w:sz w:val="27"/>
          <w:szCs w:val="27"/>
        </w:rPr>
        <w:t>(л.д.48).</w:t>
      </w:r>
    </w:p>
    <w:p w:rsidR="004707A7" w:rsidRPr="00D81650" w:rsidP="004110D4">
      <w:pPr>
        <w:pStyle w:val="NoSpacing"/>
        <w:jc w:val="both"/>
        <w:rPr>
          <w:rFonts w:ascii="Times New Roman" w:hAnsi="Times New Roman" w:cs="Times New Roman"/>
          <w:sz w:val="27"/>
          <w:szCs w:val="27"/>
        </w:rPr>
      </w:pPr>
      <w:r w:rsidRPr="00D81650">
        <w:rPr>
          <w:rFonts w:ascii="Times New Roman" w:hAnsi="Times New Roman" w:cs="Times New Roman"/>
          <w:sz w:val="27"/>
          <w:szCs w:val="27"/>
        </w:rPr>
        <w:t xml:space="preserve">           </w:t>
      </w:r>
      <w:r w:rsidRPr="00D81650">
        <w:rPr>
          <w:rFonts w:ascii="Times New Roman" w:hAnsi="Times New Roman" w:cs="Times New Roman"/>
          <w:sz w:val="27"/>
          <w:szCs w:val="27"/>
        </w:rPr>
        <w:t>Далее,  согласно Выписке по счету №</w:t>
      </w:r>
      <w:r w:rsidR="00305DD3">
        <w:rPr>
          <w:rFonts w:ascii="Times New Roman" w:hAnsi="Times New Roman" w:cs="Times New Roman"/>
          <w:sz w:val="27"/>
          <w:szCs w:val="27"/>
        </w:rPr>
        <w:t>*</w:t>
      </w:r>
      <w:r w:rsidRPr="00D81650">
        <w:rPr>
          <w:rFonts w:ascii="Times New Roman" w:hAnsi="Times New Roman" w:cs="Times New Roman"/>
          <w:sz w:val="27"/>
          <w:szCs w:val="27"/>
        </w:rPr>
        <w:t xml:space="preserve">, открытому 06.11.2018 на имя истца Барсуковой В.Н.  на карту/счет </w:t>
      </w:r>
      <w:r w:rsidR="00305DD3">
        <w:rPr>
          <w:rFonts w:ascii="Times New Roman" w:hAnsi="Times New Roman" w:cs="Times New Roman"/>
          <w:sz w:val="27"/>
          <w:szCs w:val="27"/>
        </w:rPr>
        <w:t>*</w:t>
      </w:r>
      <w:r w:rsidRPr="00D81650">
        <w:rPr>
          <w:rFonts w:ascii="Times New Roman" w:hAnsi="Times New Roman" w:cs="Times New Roman"/>
          <w:sz w:val="27"/>
          <w:szCs w:val="27"/>
        </w:rPr>
        <w:t xml:space="preserve"> 15.08.2022  в 13:06:40 произведен перевод денежных средств в размере 50 000 рублей, а в этот  же день – 15.06.2022 в 13:07:55 на этот же счет со счета №</w:t>
      </w:r>
      <w:r w:rsidR="00305DD3">
        <w:rPr>
          <w:rFonts w:ascii="Times New Roman" w:hAnsi="Times New Roman" w:cs="Times New Roman"/>
          <w:sz w:val="27"/>
          <w:szCs w:val="27"/>
        </w:rPr>
        <w:t>*</w:t>
      </w:r>
      <w:r w:rsidRPr="00D81650">
        <w:rPr>
          <w:rFonts w:ascii="Times New Roman" w:hAnsi="Times New Roman" w:cs="Times New Roman"/>
          <w:sz w:val="27"/>
          <w:szCs w:val="27"/>
        </w:rPr>
        <w:t xml:space="preserve"> осуществлен перевод в размере 31 </w:t>
      </w:r>
      <w:r w:rsidRPr="00D81650" w:rsidR="006B36F5">
        <w:rPr>
          <w:rFonts w:ascii="Times New Roman" w:hAnsi="Times New Roman" w:cs="Times New Roman"/>
          <w:sz w:val="27"/>
          <w:szCs w:val="27"/>
        </w:rPr>
        <w:t>00</w:t>
      </w:r>
      <w:r w:rsidRPr="00D81650">
        <w:rPr>
          <w:rFonts w:ascii="Times New Roman" w:hAnsi="Times New Roman" w:cs="Times New Roman"/>
          <w:sz w:val="27"/>
          <w:szCs w:val="27"/>
        </w:rPr>
        <w:t>0 рублей (л.д. 56 – оборот).</w:t>
      </w:r>
    </w:p>
    <w:p w:rsidR="009C5D0D" w:rsidRPr="00D81650" w:rsidP="004110D4">
      <w:pPr>
        <w:pStyle w:val="NoSpacing"/>
        <w:jc w:val="both"/>
        <w:rPr>
          <w:rFonts w:ascii="Times New Roman" w:hAnsi="Times New Roman" w:cs="Times New Roman"/>
          <w:sz w:val="27"/>
          <w:szCs w:val="27"/>
        </w:rPr>
      </w:pPr>
      <w:r w:rsidRPr="00D81650">
        <w:rPr>
          <w:rFonts w:ascii="Times New Roman" w:hAnsi="Times New Roman" w:cs="Times New Roman"/>
          <w:sz w:val="27"/>
          <w:szCs w:val="27"/>
        </w:rPr>
        <w:t xml:space="preserve">             Таким образом, со счета №</w:t>
      </w:r>
      <w:r w:rsidR="00305DD3">
        <w:rPr>
          <w:rFonts w:ascii="Times New Roman" w:hAnsi="Times New Roman" w:cs="Times New Roman"/>
          <w:sz w:val="27"/>
          <w:szCs w:val="27"/>
        </w:rPr>
        <w:t>*</w:t>
      </w:r>
      <w:r w:rsidRPr="00D81650">
        <w:rPr>
          <w:rFonts w:ascii="Times New Roman" w:hAnsi="Times New Roman" w:cs="Times New Roman"/>
          <w:sz w:val="27"/>
          <w:szCs w:val="27"/>
        </w:rPr>
        <w:t xml:space="preserve"> открытого на имя истца 15.08.2022 года произошло списание денежных средств на сумму 82 000 рублей на счет №</w:t>
      </w:r>
      <w:r w:rsidR="00305DD3">
        <w:rPr>
          <w:rFonts w:ascii="Times New Roman" w:hAnsi="Times New Roman" w:cs="Times New Roman"/>
          <w:sz w:val="27"/>
          <w:szCs w:val="27"/>
        </w:rPr>
        <w:t>*</w:t>
      </w:r>
      <w:r w:rsidRPr="00D81650">
        <w:rPr>
          <w:rFonts w:ascii="Times New Roman" w:hAnsi="Times New Roman" w:cs="Times New Roman"/>
          <w:sz w:val="27"/>
          <w:szCs w:val="27"/>
        </w:rPr>
        <w:t>, открытый для предоставления кредита, в этот же день со счета истца №</w:t>
      </w:r>
      <w:r w:rsidR="00305DD3">
        <w:rPr>
          <w:rFonts w:ascii="Times New Roman" w:hAnsi="Times New Roman" w:cs="Times New Roman"/>
          <w:sz w:val="27"/>
          <w:szCs w:val="27"/>
        </w:rPr>
        <w:t>*</w:t>
      </w:r>
      <w:r w:rsidRPr="00D81650">
        <w:rPr>
          <w:rFonts w:ascii="Times New Roman" w:hAnsi="Times New Roman" w:cs="Times New Roman"/>
          <w:sz w:val="27"/>
          <w:szCs w:val="27"/>
        </w:rPr>
        <w:t xml:space="preserve"> на карту/счет </w:t>
      </w:r>
      <w:r w:rsidR="00305DD3">
        <w:rPr>
          <w:rFonts w:ascii="Times New Roman" w:hAnsi="Times New Roman" w:cs="Times New Roman"/>
          <w:sz w:val="27"/>
          <w:szCs w:val="27"/>
        </w:rPr>
        <w:t>*</w:t>
      </w:r>
      <w:r w:rsidRPr="00D81650">
        <w:rPr>
          <w:rFonts w:ascii="Times New Roman" w:hAnsi="Times New Roman" w:cs="Times New Roman"/>
          <w:sz w:val="27"/>
          <w:szCs w:val="27"/>
        </w:rPr>
        <w:t xml:space="preserve">, открытый на имя Эльмендеевой Виктории Сергеевны, </w:t>
      </w:r>
      <w:r w:rsidR="00305DD3">
        <w:rPr>
          <w:rFonts w:ascii="Times New Roman" w:hAnsi="Times New Roman" w:cs="Times New Roman"/>
          <w:sz w:val="27"/>
          <w:szCs w:val="27"/>
        </w:rPr>
        <w:t>*</w:t>
      </w:r>
      <w:r w:rsidRPr="00D81650">
        <w:rPr>
          <w:rFonts w:ascii="Times New Roman" w:hAnsi="Times New Roman" w:cs="Times New Roman"/>
          <w:sz w:val="27"/>
          <w:szCs w:val="27"/>
        </w:rPr>
        <w:t xml:space="preserve"> года рождения,</w:t>
      </w:r>
      <w:r w:rsidRPr="00D81650">
        <w:rPr>
          <w:rFonts w:ascii="Times New Roman" w:hAnsi="Times New Roman" w:cs="Times New Roman"/>
          <w:sz w:val="27"/>
          <w:szCs w:val="27"/>
        </w:rPr>
        <w:t xml:space="preserve">  произведен перевод денежных средств в разме</w:t>
      </w:r>
      <w:r w:rsidRPr="00D81650">
        <w:rPr>
          <w:rFonts w:ascii="Times New Roman" w:hAnsi="Times New Roman" w:cs="Times New Roman"/>
          <w:sz w:val="27"/>
          <w:szCs w:val="27"/>
        </w:rPr>
        <w:t xml:space="preserve">ре 50 000 рублей и 31 000 рубль.           </w:t>
      </w:r>
    </w:p>
    <w:p w:rsidR="00CD03C7" w:rsidRPr="00D81650" w:rsidP="004110D4">
      <w:pPr>
        <w:pStyle w:val="NoSpacing"/>
        <w:jc w:val="both"/>
        <w:rPr>
          <w:rFonts w:ascii="Times New Roman" w:hAnsi="Times New Roman" w:cs="Times New Roman"/>
          <w:sz w:val="27"/>
          <w:szCs w:val="27"/>
        </w:rPr>
      </w:pPr>
      <w:r w:rsidRPr="00D81650">
        <w:rPr>
          <w:rFonts w:ascii="Times New Roman" w:hAnsi="Times New Roman" w:cs="Times New Roman"/>
          <w:sz w:val="27"/>
          <w:szCs w:val="27"/>
        </w:rPr>
        <w:t xml:space="preserve">            По факту снятия денежных средств со счета 15.08.22 года в сумме 50 500 рублей и 31 310 рублей истец обратилась с обращением в ВТБ -24, которое зарегистрировано под номером </w:t>
      </w:r>
      <w:r w:rsidRPr="00D81650">
        <w:rPr>
          <w:rFonts w:ascii="Times New Roman" w:hAnsi="Times New Roman" w:cs="Times New Roman"/>
          <w:sz w:val="27"/>
          <w:szCs w:val="27"/>
          <w:lang w:val="en-US"/>
        </w:rPr>
        <w:t>R</w:t>
      </w:r>
      <w:r w:rsidRPr="00D81650">
        <w:rPr>
          <w:rFonts w:ascii="Times New Roman" w:hAnsi="Times New Roman" w:cs="Times New Roman"/>
          <w:sz w:val="27"/>
          <w:szCs w:val="27"/>
        </w:rPr>
        <w:t>-9441059 от 17.08.2022 (л.д.10).</w:t>
      </w:r>
    </w:p>
    <w:p w:rsidR="0050657C" w:rsidRPr="00D81650" w:rsidP="004110D4">
      <w:pPr>
        <w:pStyle w:val="NoSpacing"/>
        <w:jc w:val="both"/>
        <w:rPr>
          <w:rFonts w:ascii="Times New Roman" w:hAnsi="Times New Roman" w:cs="Times New Roman"/>
          <w:sz w:val="27"/>
          <w:szCs w:val="27"/>
        </w:rPr>
      </w:pPr>
      <w:r w:rsidRPr="00D81650">
        <w:rPr>
          <w:rFonts w:ascii="Times New Roman" w:hAnsi="Times New Roman" w:cs="Times New Roman"/>
          <w:sz w:val="27"/>
          <w:szCs w:val="27"/>
        </w:rPr>
        <w:t xml:space="preserve">            </w:t>
      </w:r>
      <w:r w:rsidRPr="00D81650">
        <w:rPr>
          <w:rFonts w:ascii="Times New Roman" w:hAnsi="Times New Roman" w:cs="Times New Roman"/>
          <w:sz w:val="27"/>
          <w:szCs w:val="27"/>
        </w:rPr>
        <w:t>Как следует из претензии истца о факте хищения денежных средств она своевременно сообщила на горячую линию банка в течени</w:t>
      </w:r>
      <w:r w:rsidRPr="00D81650" w:rsidR="007F66D0">
        <w:rPr>
          <w:rFonts w:ascii="Times New Roman" w:hAnsi="Times New Roman" w:cs="Times New Roman"/>
          <w:sz w:val="27"/>
          <w:szCs w:val="27"/>
        </w:rPr>
        <w:t>е</w:t>
      </w:r>
      <w:r w:rsidRPr="00D81650">
        <w:rPr>
          <w:rFonts w:ascii="Times New Roman" w:hAnsi="Times New Roman" w:cs="Times New Roman"/>
          <w:sz w:val="27"/>
          <w:szCs w:val="27"/>
        </w:rPr>
        <w:t xml:space="preserve"> получаса с момента совершения хищения, а также 16.08.2022 года обратилась в полицию (л.д.18). </w:t>
      </w:r>
    </w:p>
    <w:p w:rsidR="00BA7B15" w:rsidRPr="00D81650" w:rsidP="004110D4">
      <w:pPr>
        <w:pStyle w:val="NoSpacing"/>
        <w:jc w:val="both"/>
        <w:rPr>
          <w:rFonts w:ascii="Times New Roman" w:hAnsi="Times New Roman" w:cs="Times New Roman"/>
          <w:sz w:val="27"/>
          <w:szCs w:val="27"/>
        </w:rPr>
      </w:pPr>
      <w:r w:rsidRPr="00D81650">
        <w:rPr>
          <w:rFonts w:ascii="Times New Roman" w:hAnsi="Times New Roman" w:cs="Times New Roman"/>
          <w:sz w:val="27"/>
          <w:szCs w:val="27"/>
        </w:rPr>
        <w:t xml:space="preserve">            Согласно ответу банка ВТБ (ПАО) оспариваемая операция перевода средств с карты истца была подтверждена </w:t>
      </w:r>
      <w:r w:rsidRPr="00D81650">
        <w:rPr>
          <w:rFonts w:ascii="Times New Roman" w:hAnsi="Times New Roman" w:cs="Times New Roman"/>
          <w:sz w:val="27"/>
          <w:szCs w:val="27"/>
          <w:lang w:val="en-US"/>
        </w:rPr>
        <w:t>SMS</w:t>
      </w:r>
      <w:r w:rsidRPr="00D81650">
        <w:rPr>
          <w:rFonts w:ascii="Times New Roman" w:hAnsi="Times New Roman" w:cs="Times New Roman"/>
          <w:sz w:val="27"/>
          <w:szCs w:val="27"/>
        </w:rPr>
        <w:t xml:space="preserve"> – кодом, направленный на доверенный номер телефона (л.д.1</w:t>
      </w:r>
      <w:r w:rsidRPr="00D81650" w:rsidR="00CD03C7">
        <w:rPr>
          <w:rFonts w:ascii="Times New Roman" w:hAnsi="Times New Roman" w:cs="Times New Roman"/>
          <w:sz w:val="27"/>
          <w:szCs w:val="27"/>
        </w:rPr>
        <w:t>9)</w:t>
      </w:r>
      <w:r w:rsidRPr="00D81650">
        <w:rPr>
          <w:rFonts w:ascii="Times New Roman" w:hAnsi="Times New Roman" w:cs="Times New Roman"/>
          <w:sz w:val="27"/>
          <w:szCs w:val="27"/>
        </w:rPr>
        <w:t>.</w:t>
      </w:r>
      <w:r w:rsidRPr="00D81650" w:rsidR="003C2F2B">
        <w:rPr>
          <w:rFonts w:ascii="Times New Roman" w:hAnsi="Times New Roman" w:cs="Times New Roman"/>
          <w:sz w:val="27"/>
          <w:szCs w:val="27"/>
        </w:rPr>
        <w:t xml:space="preserve">    </w:t>
      </w:r>
    </w:p>
    <w:p w:rsidR="00D81650" w:rsidRPr="00D81650" w:rsidP="00BA7B15">
      <w:pPr>
        <w:pStyle w:val="NoSpacing"/>
        <w:jc w:val="both"/>
        <w:rPr>
          <w:rFonts w:ascii="Times New Roman" w:hAnsi="Times New Roman" w:cs="Times New Roman"/>
          <w:color w:val="000000"/>
          <w:sz w:val="27"/>
          <w:szCs w:val="27"/>
          <w:shd w:val="clear" w:color="auto" w:fill="FFFFFF"/>
        </w:rPr>
      </w:pPr>
      <w:r w:rsidRPr="00D81650">
        <w:rPr>
          <w:rFonts w:ascii="Times New Roman" w:hAnsi="Times New Roman" w:cs="Times New Roman"/>
          <w:sz w:val="27"/>
          <w:szCs w:val="27"/>
        </w:rPr>
        <w:t xml:space="preserve">       </w:t>
      </w:r>
      <w:r w:rsidRPr="00D81650" w:rsidR="00BA7B15">
        <w:rPr>
          <w:rFonts w:ascii="Times New Roman" w:hAnsi="Times New Roman" w:cs="Times New Roman"/>
          <w:sz w:val="27"/>
          <w:szCs w:val="27"/>
        </w:rPr>
        <w:t xml:space="preserve">     </w:t>
      </w:r>
      <w:r w:rsidRPr="00D81650" w:rsidR="00BA7B15">
        <w:rPr>
          <w:rFonts w:ascii="Times New Roman" w:hAnsi="Times New Roman" w:cs="Times New Roman"/>
          <w:color w:val="000000"/>
          <w:sz w:val="27"/>
          <w:szCs w:val="27"/>
          <w:shd w:val="clear" w:color="auto" w:fill="FFFFFF"/>
        </w:rPr>
        <w:t>Судом также установлено, что с целью привлечения виновных лиц к ответственности, Барсукова В.Н. обратил</w:t>
      </w:r>
      <w:r w:rsidRPr="00D81650" w:rsidR="00E40485">
        <w:rPr>
          <w:rFonts w:ascii="Times New Roman" w:hAnsi="Times New Roman" w:cs="Times New Roman"/>
          <w:color w:val="000000"/>
          <w:sz w:val="27"/>
          <w:szCs w:val="27"/>
          <w:shd w:val="clear" w:color="auto" w:fill="FFFFFF"/>
        </w:rPr>
        <w:t>ась в ОМВД России по г. Когалым</w:t>
      </w:r>
      <w:r w:rsidRPr="00D81650" w:rsidR="00BA7B15">
        <w:rPr>
          <w:rFonts w:ascii="Times New Roman" w:hAnsi="Times New Roman" w:cs="Times New Roman"/>
          <w:color w:val="000000"/>
          <w:sz w:val="27"/>
          <w:szCs w:val="27"/>
          <w:shd w:val="clear" w:color="auto" w:fill="FFFFFF"/>
        </w:rPr>
        <w:t xml:space="preserve"> с соответствующим</w:t>
      </w:r>
      <w:r w:rsidRPr="00D81650" w:rsidR="00E40485">
        <w:rPr>
          <w:rFonts w:ascii="Times New Roman" w:hAnsi="Times New Roman" w:cs="Times New Roman"/>
          <w:color w:val="000000"/>
          <w:sz w:val="27"/>
          <w:szCs w:val="27"/>
          <w:shd w:val="clear" w:color="auto" w:fill="FFFFFF"/>
        </w:rPr>
        <w:t xml:space="preserve"> заявлением</w:t>
      </w:r>
      <w:r w:rsidRPr="00D81650">
        <w:rPr>
          <w:rFonts w:ascii="Times New Roman" w:hAnsi="Times New Roman" w:cs="Times New Roman"/>
          <w:color w:val="000000"/>
          <w:sz w:val="27"/>
          <w:szCs w:val="27"/>
          <w:shd w:val="clear" w:color="auto" w:fill="FFFFFF"/>
        </w:rPr>
        <w:t>.</w:t>
      </w:r>
    </w:p>
    <w:p w:rsidR="001C0A5A" w:rsidRPr="00D81650" w:rsidP="00BA7B15">
      <w:pPr>
        <w:pStyle w:val="NoSpacing"/>
        <w:jc w:val="both"/>
        <w:rPr>
          <w:rFonts w:ascii="Times New Roman" w:hAnsi="Times New Roman" w:cs="Times New Roman"/>
          <w:color w:val="000000"/>
          <w:sz w:val="27"/>
          <w:szCs w:val="27"/>
          <w:shd w:val="clear" w:color="auto" w:fill="FFFFFF"/>
        </w:rPr>
      </w:pPr>
      <w:r w:rsidRPr="00D81650">
        <w:rPr>
          <w:rFonts w:ascii="Times New Roman" w:hAnsi="Times New Roman" w:cs="Times New Roman"/>
          <w:color w:val="000000"/>
          <w:sz w:val="27"/>
          <w:szCs w:val="27"/>
        </w:rPr>
        <w:br/>
        <w:t xml:space="preserve">            </w:t>
      </w:r>
      <w:r w:rsidRPr="00D81650">
        <w:rPr>
          <w:rFonts w:ascii="Times New Roman" w:hAnsi="Times New Roman" w:cs="Times New Roman"/>
          <w:color w:val="000000"/>
          <w:sz w:val="27"/>
          <w:szCs w:val="27"/>
          <w:shd w:val="clear" w:color="auto" w:fill="FFFFFF"/>
        </w:rPr>
        <w:t>По результатам процессуальной проверки по заявлению истца было принято решение об отказе в возбуждении дела</w:t>
      </w:r>
      <w:r w:rsidRPr="00D81650" w:rsidR="00D81650">
        <w:rPr>
          <w:rFonts w:ascii="Times New Roman" w:hAnsi="Times New Roman" w:cs="Times New Roman"/>
          <w:sz w:val="27"/>
          <w:szCs w:val="27"/>
        </w:rPr>
        <w:t>, поскольку не имеется</w:t>
      </w:r>
      <w:r w:rsidRPr="00D81650">
        <w:rPr>
          <w:rFonts w:ascii="Times New Roman" w:hAnsi="Times New Roman" w:cs="Times New Roman"/>
          <w:sz w:val="27"/>
          <w:szCs w:val="27"/>
        </w:rPr>
        <w:t xml:space="preserve"> основания для возбуждения уголовного дела за отсутствием события преступления, так как какой либо ущерб причинен не был, умысел лица который осу</w:t>
      </w:r>
      <w:r w:rsidRPr="00D81650" w:rsidR="009C5D0D">
        <w:rPr>
          <w:rFonts w:ascii="Times New Roman" w:hAnsi="Times New Roman" w:cs="Times New Roman"/>
          <w:sz w:val="27"/>
          <w:szCs w:val="27"/>
        </w:rPr>
        <w:t>ществлял звонок не установлен</w:t>
      </w:r>
      <w:r w:rsidRPr="00D81650">
        <w:rPr>
          <w:rFonts w:ascii="Times New Roman" w:hAnsi="Times New Roman" w:cs="Times New Roman"/>
          <w:sz w:val="27"/>
          <w:szCs w:val="27"/>
        </w:rPr>
        <w:t xml:space="preserve"> </w:t>
      </w:r>
      <w:r w:rsidRPr="00D81650" w:rsidR="009C5D0D">
        <w:rPr>
          <w:rFonts w:ascii="Times New Roman" w:hAnsi="Times New Roman" w:cs="Times New Roman"/>
          <w:sz w:val="27"/>
          <w:szCs w:val="27"/>
        </w:rPr>
        <w:t>(Постановление</w:t>
      </w:r>
      <w:r w:rsidRPr="00D81650">
        <w:rPr>
          <w:rFonts w:ascii="Times New Roman" w:hAnsi="Times New Roman" w:cs="Times New Roman"/>
          <w:sz w:val="27"/>
          <w:szCs w:val="27"/>
        </w:rPr>
        <w:t xml:space="preserve">  от 26.08.2022 года</w:t>
      </w:r>
      <w:r w:rsidRPr="00D81650" w:rsidR="009C5D0D">
        <w:rPr>
          <w:rFonts w:ascii="Times New Roman" w:hAnsi="Times New Roman" w:cs="Times New Roman"/>
          <w:sz w:val="27"/>
          <w:szCs w:val="27"/>
        </w:rPr>
        <w:t>)</w:t>
      </w:r>
      <w:r w:rsidRPr="00D81650">
        <w:rPr>
          <w:rFonts w:ascii="Times New Roman" w:hAnsi="Times New Roman" w:cs="Times New Roman"/>
          <w:sz w:val="27"/>
          <w:szCs w:val="27"/>
        </w:rPr>
        <w:t xml:space="preserve"> (л.д.7-8).</w:t>
      </w:r>
    </w:p>
    <w:p w:rsidR="001C0A5A" w:rsidRPr="00D81650" w:rsidP="00BA7B15">
      <w:pPr>
        <w:pStyle w:val="NoSpacing"/>
        <w:jc w:val="both"/>
        <w:rPr>
          <w:rFonts w:ascii="Times New Roman" w:hAnsi="Times New Roman" w:cs="Times New Roman"/>
          <w:sz w:val="27"/>
          <w:szCs w:val="27"/>
        </w:rPr>
      </w:pPr>
      <w:r w:rsidRPr="00D81650">
        <w:rPr>
          <w:rFonts w:ascii="Times New Roman" w:hAnsi="Times New Roman" w:cs="Times New Roman"/>
          <w:sz w:val="27"/>
          <w:szCs w:val="27"/>
        </w:rPr>
        <w:t xml:space="preserve">            Согласно </w:t>
      </w:r>
      <w:r w:rsidRPr="00D81650" w:rsidR="00C57008">
        <w:rPr>
          <w:rFonts w:ascii="Times New Roman" w:hAnsi="Times New Roman" w:cs="Times New Roman"/>
          <w:sz w:val="27"/>
          <w:szCs w:val="27"/>
        </w:rPr>
        <w:t>ответу</w:t>
      </w:r>
      <w:r w:rsidRPr="00D81650">
        <w:rPr>
          <w:rFonts w:ascii="Times New Roman" w:hAnsi="Times New Roman" w:cs="Times New Roman"/>
          <w:sz w:val="27"/>
          <w:szCs w:val="27"/>
        </w:rPr>
        <w:t>, предоставленно</w:t>
      </w:r>
      <w:r w:rsidRPr="00D81650" w:rsidR="00C57008">
        <w:rPr>
          <w:rFonts w:ascii="Times New Roman" w:hAnsi="Times New Roman" w:cs="Times New Roman"/>
          <w:sz w:val="27"/>
          <w:szCs w:val="27"/>
        </w:rPr>
        <w:t>му</w:t>
      </w:r>
      <w:r w:rsidRPr="00D81650">
        <w:rPr>
          <w:rFonts w:ascii="Times New Roman" w:hAnsi="Times New Roman" w:cs="Times New Roman"/>
          <w:sz w:val="27"/>
          <w:szCs w:val="27"/>
        </w:rPr>
        <w:t xml:space="preserve"> Банком ВТБ (ПАО) от 19.01.2024 года следует, что на имя клиента</w:t>
      </w:r>
      <w:r w:rsidRPr="00D81650" w:rsidR="00D81650">
        <w:rPr>
          <w:rFonts w:ascii="Times New Roman" w:hAnsi="Times New Roman" w:cs="Times New Roman"/>
          <w:sz w:val="27"/>
          <w:szCs w:val="27"/>
        </w:rPr>
        <w:t xml:space="preserve"> Б</w:t>
      </w:r>
      <w:r w:rsidRPr="00D81650" w:rsidR="00A6558D">
        <w:rPr>
          <w:rFonts w:ascii="Times New Roman" w:hAnsi="Times New Roman" w:cs="Times New Roman"/>
          <w:sz w:val="27"/>
          <w:szCs w:val="27"/>
        </w:rPr>
        <w:t>арсуковой Валентины Николаевны подключена услуга «ВТБ-Онлайн», контактный мобильный телефон для получения смс-кодов: (925)772-15-37. Протокол сеансов связи с использованием системы «ВТБ-Онлайн» и СМС – сообщения Банк прилагает (л.д.186).</w:t>
      </w:r>
    </w:p>
    <w:p w:rsidR="00D221DE" w:rsidRPr="00D81650" w:rsidP="00BA7B15">
      <w:pPr>
        <w:pStyle w:val="NoSpacing"/>
        <w:jc w:val="both"/>
        <w:rPr>
          <w:rFonts w:ascii="Times New Roman" w:hAnsi="Times New Roman" w:cs="Times New Roman"/>
          <w:sz w:val="27"/>
          <w:szCs w:val="27"/>
        </w:rPr>
      </w:pPr>
      <w:r w:rsidRPr="00D81650">
        <w:rPr>
          <w:rFonts w:ascii="Times New Roman" w:hAnsi="Times New Roman" w:cs="Times New Roman"/>
          <w:sz w:val="27"/>
          <w:szCs w:val="27"/>
        </w:rPr>
        <w:t xml:space="preserve">          </w:t>
      </w:r>
      <w:r w:rsidRPr="00D81650" w:rsidR="00C57008">
        <w:rPr>
          <w:rFonts w:ascii="Times New Roman" w:hAnsi="Times New Roman" w:cs="Times New Roman"/>
          <w:sz w:val="27"/>
          <w:szCs w:val="27"/>
        </w:rPr>
        <w:t xml:space="preserve"> Как следует из информации, предоставленной на </w:t>
      </w:r>
      <w:r w:rsidRPr="00D81650" w:rsidR="00C57008">
        <w:rPr>
          <w:rFonts w:ascii="Times New Roman" w:hAnsi="Times New Roman" w:cs="Times New Roman"/>
          <w:sz w:val="27"/>
          <w:szCs w:val="27"/>
          <w:lang w:val="en-US"/>
        </w:rPr>
        <w:t>DVD</w:t>
      </w:r>
      <w:r w:rsidRPr="00D81650" w:rsidR="00C57008">
        <w:rPr>
          <w:rFonts w:ascii="Times New Roman" w:hAnsi="Times New Roman" w:cs="Times New Roman"/>
          <w:sz w:val="27"/>
          <w:szCs w:val="27"/>
        </w:rPr>
        <w:t xml:space="preserve"> – диске: </w:t>
      </w:r>
    </w:p>
    <w:p w:rsidR="00A6558D" w:rsidRPr="00D81650" w:rsidP="00BA7B15">
      <w:pPr>
        <w:pStyle w:val="NoSpacing"/>
        <w:jc w:val="both"/>
        <w:rPr>
          <w:rFonts w:ascii="Times New Roman" w:hAnsi="Times New Roman" w:cs="Times New Roman"/>
          <w:sz w:val="27"/>
          <w:szCs w:val="27"/>
        </w:rPr>
      </w:pPr>
      <w:r w:rsidRPr="00D81650">
        <w:rPr>
          <w:rFonts w:ascii="Times New Roman" w:hAnsi="Times New Roman" w:cs="Times New Roman"/>
          <w:sz w:val="27"/>
          <w:szCs w:val="27"/>
        </w:rPr>
        <w:t xml:space="preserve">           -</w:t>
      </w:r>
      <w:r w:rsidRPr="00D81650" w:rsidR="00594770">
        <w:rPr>
          <w:rFonts w:ascii="Times New Roman" w:hAnsi="Times New Roman" w:cs="Times New Roman"/>
          <w:sz w:val="27"/>
          <w:szCs w:val="27"/>
          <w:lang w:val="en-US"/>
        </w:rPr>
        <w:t>id</w:t>
      </w:r>
      <w:r w:rsidRPr="00D81650" w:rsidR="00594770">
        <w:rPr>
          <w:rFonts w:ascii="Times New Roman" w:hAnsi="Times New Roman" w:cs="Times New Roman"/>
          <w:sz w:val="27"/>
          <w:szCs w:val="27"/>
        </w:rPr>
        <w:t xml:space="preserve"> – 445752683145094013;</w:t>
      </w:r>
      <w:r w:rsidRPr="00D81650">
        <w:rPr>
          <w:rFonts w:ascii="Times New Roman" w:hAnsi="Times New Roman" w:cs="Times New Roman"/>
          <w:sz w:val="27"/>
          <w:szCs w:val="27"/>
        </w:rPr>
        <w:t xml:space="preserve"> </w:t>
      </w:r>
      <w:r w:rsidRPr="00D81650" w:rsidR="00D221DE">
        <w:rPr>
          <w:rFonts w:ascii="Times New Roman" w:hAnsi="Times New Roman" w:cs="Times New Roman"/>
          <w:sz w:val="27"/>
          <w:szCs w:val="27"/>
        </w:rPr>
        <w:t xml:space="preserve">дата начала - </w:t>
      </w:r>
      <w:r w:rsidRPr="00D81650">
        <w:rPr>
          <w:rFonts w:ascii="Times New Roman" w:hAnsi="Times New Roman" w:cs="Times New Roman"/>
          <w:sz w:val="27"/>
          <w:szCs w:val="27"/>
        </w:rPr>
        <w:t>15.08.2022 13:09:06</w:t>
      </w:r>
      <w:r w:rsidRPr="00D81650" w:rsidR="00D221DE">
        <w:rPr>
          <w:rFonts w:ascii="Times New Roman" w:hAnsi="Times New Roman" w:cs="Times New Roman"/>
          <w:sz w:val="27"/>
          <w:szCs w:val="27"/>
        </w:rPr>
        <w:t>;</w:t>
      </w:r>
      <w:r w:rsidRPr="00D81650">
        <w:rPr>
          <w:rFonts w:ascii="Times New Roman" w:hAnsi="Times New Roman" w:cs="Times New Roman"/>
          <w:sz w:val="27"/>
          <w:szCs w:val="27"/>
        </w:rPr>
        <w:t xml:space="preserve"> систем</w:t>
      </w:r>
      <w:r w:rsidRPr="00D81650" w:rsidR="00D221DE">
        <w:rPr>
          <w:rFonts w:ascii="Times New Roman" w:hAnsi="Times New Roman" w:cs="Times New Roman"/>
          <w:sz w:val="27"/>
          <w:szCs w:val="27"/>
        </w:rPr>
        <w:t>а -</w:t>
      </w:r>
      <w:r w:rsidRPr="00D81650">
        <w:rPr>
          <w:rFonts w:ascii="Times New Roman" w:hAnsi="Times New Roman" w:cs="Times New Roman"/>
          <w:sz w:val="27"/>
          <w:szCs w:val="27"/>
        </w:rPr>
        <w:t xml:space="preserve"> сервис отправки </w:t>
      </w:r>
      <w:r w:rsidRPr="00D81650">
        <w:rPr>
          <w:rFonts w:ascii="Times New Roman" w:hAnsi="Times New Roman" w:cs="Times New Roman"/>
          <w:sz w:val="27"/>
          <w:szCs w:val="27"/>
          <w:lang w:val="en-US"/>
        </w:rPr>
        <w:t>PUSH</w:t>
      </w:r>
      <w:r w:rsidRPr="00D81650">
        <w:rPr>
          <w:rFonts w:ascii="Times New Roman" w:hAnsi="Times New Roman" w:cs="Times New Roman"/>
          <w:sz w:val="27"/>
          <w:szCs w:val="27"/>
        </w:rPr>
        <w:t xml:space="preserve"> по НТТР</w:t>
      </w:r>
      <w:r w:rsidRPr="00D81650" w:rsidR="00D221DE">
        <w:rPr>
          <w:rFonts w:ascii="Times New Roman" w:hAnsi="Times New Roman" w:cs="Times New Roman"/>
          <w:sz w:val="27"/>
          <w:szCs w:val="27"/>
        </w:rPr>
        <w:t>;</w:t>
      </w:r>
      <w:r w:rsidRPr="00D81650">
        <w:rPr>
          <w:rFonts w:ascii="Times New Roman" w:hAnsi="Times New Roman" w:cs="Times New Roman"/>
          <w:sz w:val="27"/>
          <w:szCs w:val="27"/>
        </w:rPr>
        <w:t xml:space="preserve"> тип</w:t>
      </w:r>
      <w:r w:rsidRPr="00D81650" w:rsidR="00D221DE">
        <w:rPr>
          <w:rFonts w:ascii="Times New Roman" w:hAnsi="Times New Roman" w:cs="Times New Roman"/>
          <w:sz w:val="27"/>
          <w:szCs w:val="27"/>
        </w:rPr>
        <w:t xml:space="preserve"> -</w:t>
      </w:r>
      <w:r w:rsidRPr="00D81650">
        <w:rPr>
          <w:rFonts w:ascii="Times New Roman" w:hAnsi="Times New Roman" w:cs="Times New Roman"/>
          <w:sz w:val="27"/>
          <w:szCs w:val="27"/>
        </w:rPr>
        <w:t xml:space="preserve"> </w:t>
      </w:r>
      <w:r w:rsidRPr="00D81650">
        <w:rPr>
          <w:rFonts w:ascii="Times New Roman" w:hAnsi="Times New Roman" w:cs="Times New Roman"/>
          <w:sz w:val="27"/>
          <w:szCs w:val="27"/>
          <w:lang w:val="en-US"/>
        </w:rPr>
        <w:t>PUSH</w:t>
      </w:r>
      <w:r w:rsidRPr="00D81650">
        <w:rPr>
          <w:rFonts w:ascii="Times New Roman" w:hAnsi="Times New Roman" w:cs="Times New Roman"/>
          <w:sz w:val="27"/>
          <w:szCs w:val="27"/>
        </w:rPr>
        <w:t xml:space="preserve"> сообщение по НТТР</w:t>
      </w:r>
      <w:r w:rsidRPr="00D81650" w:rsidR="00D221DE">
        <w:rPr>
          <w:rFonts w:ascii="Times New Roman" w:hAnsi="Times New Roman" w:cs="Times New Roman"/>
          <w:sz w:val="27"/>
          <w:szCs w:val="27"/>
        </w:rPr>
        <w:t>;</w:t>
      </w:r>
      <w:r w:rsidRPr="00D81650">
        <w:rPr>
          <w:rFonts w:ascii="Times New Roman" w:hAnsi="Times New Roman" w:cs="Times New Roman"/>
          <w:sz w:val="27"/>
          <w:szCs w:val="27"/>
        </w:rPr>
        <w:t xml:space="preserve"> канал доставки  - </w:t>
      </w:r>
      <w:r w:rsidRPr="00D81650">
        <w:rPr>
          <w:rFonts w:ascii="Times New Roman" w:hAnsi="Times New Roman" w:cs="Times New Roman"/>
          <w:sz w:val="27"/>
          <w:szCs w:val="27"/>
          <w:lang w:val="en-US"/>
        </w:rPr>
        <w:t>MFMS</w:t>
      </w:r>
      <w:r w:rsidRPr="00D81650">
        <w:rPr>
          <w:rFonts w:ascii="Times New Roman" w:hAnsi="Times New Roman" w:cs="Times New Roman"/>
          <w:sz w:val="27"/>
          <w:szCs w:val="27"/>
        </w:rPr>
        <w:t xml:space="preserve"> </w:t>
      </w:r>
      <w:r w:rsidRPr="00D81650">
        <w:rPr>
          <w:rFonts w:ascii="Times New Roman" w:hAnsi="Times New Roman" w:cs="Times New Roman"/>
          <w:sz w:val="27"/>
          <w:szCs w:val="27"/>
          <w:lang w:val="en-US"/>
        </w:rPr>
        <w:t>Service</w:t>
      </w:r>
      <w:r w:rsidRPr="00D81650">
        <w:rPr>
          <w:rFonts w:ascii="Times New Roman" w:hAnsi="Times New Roman" w:cs="Times New Roman"/>
          <w:sz w:val="27"/>
          <w:szCs w:val="27"/>
        </w:rPr>
        <w:t xml:space="preserve"> </w:t>
      </w:r>
      <w:r w:rsidRPr="00D81650">
        <w:rPr>
          <w:rFonts w:ascii="Times New Roman" w:hAnsi="Times New Roman" w:cs="Times New Roman"/>
          <w:sz w:val="27"/>
          <w:szCs w:val="27"/>
          <w:lang w:val="en-US"/>
        </w:rPr>
        <w:t>Provider</w:t>
      </w:r>
      <w:r w:rsidRPr="00D81650">
        <w:rPr>
          <w:rFonts w:ascii="Times New Roman" w:hAnsi="Times New Roman" w:cs="Times New Roman"/>
          <w:sz w:val="27"/>
          <w:szCs w:val="27"/>
        </w:rPr>
        <w:t xml:space="preserve">; подпись – </w:t>
      </w:r>
      <w:r w:rsidRPr="00D81650">
        <w:rPr>
          <w:rFonts w:ascii="Times New Roman" w:hAnsi="Times New Roman" w:cs="Times New Roman"/>
          <w:sz w:val="27"/>
          <w:szCs w:val="27"/>
          <w:lang w:val="en-US"/>
        </w:rPr>
        <w:t>VTB</w:t>
      </w:r>
      <w:r w:rsidRPr="00D81650">
        <w:rPr>
          <w:rFonts w:ascii="Times New Roman" w:hAnsi="Times New Roman" w:cs="Times New Roman"/>
          <w:sz w:val="27"/>
          <w:szCs w:val="27"/>
        </w:rPr>
        <w:t xml:space="preserve">; адрес </w:t>
      </w:r>
      <w:r w:rsidRPr="00D81650" w:rsidR="00D221DE">
        <w:rPr>
          <w:rFonts w:ascii="Times New Roman" w:hAnsi="Times New Roman" w:cs="Times New Roman"/>
          <w:sz w:val="27"/>
          <w:szCs w:val="27"/>
        </w:rPr>
        <w:t>–</w:t>
      </w:r>
      <w:r w:rsidRPr="00D81650">
        <w:rPr>
          <w:rFonts w:ascii="Times New Roman" w:hAnsi="Times New Roman" w:cs="Times New Roman"/>
          <w:sz w:val="27"/>
          <w:szCs w:val="27"/>
        </w:rPr>
        <w:t xml:space="preserve"> 79088843002</w:t>
      </w:r>
      <w:r w:rsidRPr="00D81650" w:rsidR="00D221DE">
        <w:rPr>
          <w:rFonts w:ascii="Times New Roman" w:hAnsi="Times New Roman" w:cs="Times New Roman"/>
          <w:sz w:val="27"/>
          <w:szCs w:val="27"/>
        </w:rPr>
        <w:t>;  текст –</w:t>
      </w:r>
      <w:r w:rsidRPr="00D81650">
        <w:rPr>
          <w:rFonts w:ascii="Times New Roman" w:hAnsi="Times New Roman" w:cs="Times New Roman"/>
          <w:sz w:val="27"/>
          <w:szCs w:val="27"/>
        </w:rPr>
        <w:t xml:space="preserve"> </w:t>
      </w:r>
      <w:r w:rsidRPr="00D81650" w:rsidR="00D221DE">
        <w:rPr>
          <w:rFonts w:ascii="Times New Roman" w:hAnsi="Times New Roman" w:cs="Times New Roman"/>
          <w:sz w:val="27"/>
          <w:szCs w:val="27"/>
        </w:rPr>
        <w:t>в целях безопасности ваших средств операции по карте/счету ограничены. Для сн</w:t>
      </w:r>
      <w:r w:rsidRPr="00D81650" w:rsidR="00D81650">
        <w:rPr>
          <w:rFonts w:ascii="Times New Roman" w:hAnsi="Times New Roman" w:cs="Times New Roman"/>
          <w:sz w:val="27"/>
          <w:szCs w:val="27"/>
        </w:rPr>
        <w:t>ятия ограничений позвоните в бан</w:t>
      </w:r>
      <w:r w:rsidRPr="00D81650" w:rsidR="00D221DE">
        <w:rPr>
          <w:rFonts w:ascii="Times New Roman" w:hAnsi="Times New Roman" w:cs="Times New Roman"/>
          <w:sz w:val="27"/>
          <w:szCs w:val="27"/>
        </w:rPr>
        <w:t>к по номеру, указанному на оборотной</w:t>
      </w:r>
      <w:r w:rsidRPr="00D81650" w:rsidR="00D81650">
        <w:rPr>
          <w:rFonts w:ascii="Times New Roman" w:hAnsi="Times New Roman" w:cs="Times New Roman"/>
          <w:sz w:val="27"/>
          <w:szCs w:val="27"/>
        </w:rPr>
        <w:t xml:space="preserve"> стороне</w:t>
      </w:r>
      <w:r w:rsidRPr="00D81650" w:rsidR="00D221DE">
        <w:rPr>
          <w:rFonts w:ascii="Times New Roman" w:hAnsi="Times New Roman" w:cs="Times New Roman"/>
          <w:sz w:val="27"/>
          <w:szCs w:val="27"/>
        </w:rPr>
        <w:t>;</w:t>
      </w:r>
    </w:p>
    <w:p w:rsidR="00594770" w:rsidRPr="00D81650" w:rsidP="00BA7B15">
      <w:pPr>
        <w:pStyle w:val="NoSpacing"/>
        <w:jc w:val="both"/>
        <w:rPr>
          <w:rFonts w:ascii="Times New Roman" w:hAnsi="Times New Roman" w:cs="Times New Roman"/>
          <w:sz w:val="27"/>
          <w:szCs w:val="27"/>
        </w:rPr>
      </w:pPr>
      <w:r w:rsidRPr="00D81650">
        <w:rPr>
          <w:rFonts w:ascii="Times New Roman" w:hAnsi="Times New Roman" w:cs="Times New Roman"/>
          <w:sz w:val="27"/>
          <w:szCs w:val="27"/>
        </w:rPr>
        <w:t xml:space="preserve">          -</w:t>
      </w:r>
      <w:r w:rsidRPr="00D81650">
        <w:rPr>
          <w:rFonts w:ascii="Times New Roman" w:hAnsi="Times New Roman" w:cs="Times New Roman"/>
          <w:sz w:val="27"/>
          <w:szCs w:val="27"/>
        </w:rPr>
        <w:t xml:space="preserve"> </w:t>
      </w:r>
      <w:r w:rsidRPr="00D81650">
        <w:rPr>
          <w:rFonts w:ascii="Times New Roman" w:hAnsi="Times New Roman" w:cs="Times New Roman"/>
          <w:sz w:val="27"/>
          <w:szCs w:val="27"/>
          <w:lang w:val="en-US"/>
        </w:rPr>
        <w:t>id</w:t>
      </w:r>
      <w:r w:rsidRPr="00D81650">
        <w:rPr>
          <w:rFonts w:ascii="Times New Roman" w:hAnsi="Times New Roman" w:cs="Times New Roman"/>
          <w:sz w:val="27"/>
          <w:szCs w:val="27"/>
        </w:rPr>
        <w:t xml:space="preserve"> – 445752562079331709;</w:t>
      </w:r>
      <w:r w:rsidRPr="00D81650">
        <w:rPr>
          <w:rFonts w:ascii="Times New Roman" w:hAnsi="Times New Roman" w:cs="Times New Roman"/>
          <w:sz w:val="27"/>
          <w:szCs w:val="27"/>
        </w:rPr>
        <w:t xml:space="preserve"> дата начала - 15.08.2022 13:01:35; система - сервис отправки </w:t>
      </w:r>
      <w:r w:rsidRPr="00D81650">
        <w:rPr>
          <w:rFonts w:ascii="Times New Roman" w:hAnsi="Times New Roman" w:cs="Times New Roman"/>
          <w:sz w:val="27"/>
          <w:szCs w:val="27"/>
          <w:lang w:val="en-US"/>
        </w:rPr>
        <w:t>PUSH</w:t>
      </w:r>
      <w:r w:rsidRPr="00D81650">
        <w:rPr>
          <w:rFonts w:ascii="Times New Roman" w:hAnsi="Times New Roman" w:cs="Times New Roman"/>
          <w:sz w:val="27"/>
          <w:szCs w:val="27"/>
        </w:rPr>
        <w:t xml:space="preserve"> по НТТР; тип - код подтверждения; канал доставки  - </w:t>
      </w:r>
      <w:r w:rsidRPr="00D81650">
        <w:rPr>
          <w:rFonts w:ascii="Times New Roman" w:hAnsi="Times New Roman" w:cs="Times New Roman"/>
          <w:sz w:val="27"/>
          <w:szCs w:val="27"/>
          <w:lang w:val="en-US"/>
        </w:rPr>
        <w:t>MFMS</w:t>
      </w:r>
      <w:r w:rsidRPr="00D81650">
        <w:rPr>
          <w:rFonts w:ascii="Times New Roman" w:hAnsi="Times New Roman" w:cs="Times New Roman"/>
          <w:sz w:val="27"/>
          <w:szCs w:val="27"/>
        </w:rPr>
        <w:t xml:space="preserve"> </w:t>
      </w:r>
      <w:r w:rsidRPr="00D81650">
        <w:rPr>
          <w:rFonts w:ascii="Times New Roman" w:hAnsi="Times New Roman" w:cs="Times New Roman"/>
          <w:sz w:val="27"/>
          <w:szCs w:val="27"/>
          <w:lang w:val="en-US"/>
        </w:rPr>
        <w:t>Service</w:t>
      </w:r>
      <w:r w:rsidRPr="00D81650">
        <w:rPr>
          <w:rFonts w:ascii="Times New Roman" w:hAnsi="Times New Roman" w:cs="Times New Roman"/>
          <w:sz w:val="27"/>
          <w:szCs w:val="27"/>
        </w:rPr>
        <w:t xml:space="preserve"> </w:t>
      </w:r>
      <w:r w:rsidRPr="00D81650">
        <w:rPr>
          <w:rFonts w:ascii="Times New Roman" w:hAnsi="Times New Roman" w:cs="Times New Roman"/>
          <w:sz w:val="27"/>
          <w:szCs w:val="27"/>
          <w:lang w:val="en-US"/>
        </w:rPr>
        <w:t>Provider</w:t>
      </w:r>
      <w:r w:rsidRPr="00D81650">
        <w:rPr>
          <w:rFonts w:ascii="Times New Roman" w:hAnsi="Times New Roman" w:cs="Times New Roman"/>
          <w:sz w:val="27"/>
          <w:szCs w:val="27"/>
        </w:rPr>
        <w:t xml:space="preserve">; подпись – </w:t>
      </w:r>
      <w:r w:rsidRPr="00D81650">
        <w:rPr>
          <w:rFonts w:ascii="Times New Roman" w:hAnsi="Times New Roman" w:cs="Times New Roman"/>
          <w:sz w:val="27"/>
          <w:szCs w:val="27"/>
          <w:lang w:val="en-US"/>
        </w:rPr>
        <w:t>VTB</w:t>
      </w:r>
      <w:r w:rsidRPr="00D81650">
        <w:rPr>
          <w:rFonts w:ascii="Times New Roman" w:hAnsi="Times New Roman" w:cs="Times New Roman"/>
          <w:sz w:val="27"/>
          <w:szCs w:val="27"/>
        </w:rPr>
        <w:t>; адрес – 79088843002;  текст –</w:t>
      </w:r>
      <w:r w:rsidRPr="00D81650">
        <w:rPr>
          <w:rFonts w:ascii="Times New Roman" w:hAnsi="Times New Roman" w:cs="Times New Roman"/>
          <w:sz w:val="27"/>
          <w:szCs w:val="27"/>
        </w:rPr>
        <w:t xml:space="preserve"> перевод между своими счетами 82 000,00 </w:t>
      </w:r>
      <w:r w:rsidRPr="00D81650">
        <w:rPr>
          <w:rFonts w:ascii="Times New Roman" w:hAnsi="Times New Roman" w:cs="Times New Roman"/>
          <w:sz w:val="27"/>
          <w:szCs w:val="27"/>
          <w:lang w:val="en-US"/>
        </w:rPr>
        <w:t>RUB</w:t>
      </w:r>
      <w:r w:rsidRPr="00D81650">
        <w:rPr>
          <w:rFonts w:ascii="Times New Roman" w:hAnsi="Times New Roman" w:cs="Times New Roman"/>
          <w:sz w:val="27"/>
          <w:szCs w:val="27"/>
        </w:rPr>
        <w:t xml:space="preserve">  на номер 408*0308. Никому не сообщайте этот код: 103665;</w:t>
      </w:r>
    </w:p>
    <w:p w:rsidR="00594770" w:rsidRPr="00D81650" w:rsidP="00594770">
      <w:pPr>
        <w:pStyle w:val="NoSpacing"/>
        <w:jc w:val="both"/>
        <w:rPr>
          <w:rFonts w:ascii="Times New Roman" w:hAnsi="Times New Roman" w:cs="Times New Roman"/>
          <w:sz w:val="27"/>
          <w:szCs w:val="27"/>
        </w:rPr>
      </w:pPr>
      <w:r w:rsidRPr="00D81650">
        <w:rPr>
          <w:rFonts w:ascii="Times New Roman" w:hAnsi="Times New Roman" w:cs="Times New Roman"/>
          <w:sz w:val="27"/>
          <w:szCs w:val="27"/>
        </w:rPr>
        <w:t xml:space="preserve">          - </w:t>
      </w:r>
      <w:r w:rsidRPr="00D81650">
        <w:rPr>
          <w:rFonts w:ascii="Times New Roman" w:hAnsi="Times New Roman" w:cs="Times New Roman"/>
          <w:sz w:val="27"/>
          <w:szCs w:val="27"/>
          <w:lang w:val="en-US"/>
        </w:rPr>
        <w:t>id</w:t>
      </w:r>
      <w:r w:rsidRPr="00D81650">
        <w:rPr>
          <w:rFonts w:ascii="Times New Roman" w:hAnsi="Times New Roman" w:cs="Times New Roman"/>
          <w:sz w:val="27"/>
          <w:szCs w:val="27"/>
        </w:rPr>
        <w:t xml:space="preserve">  445752056884926532; дата начала - 15.08.2022 12:30:13; система - сервис отправки </w:t>
      </w:r>
      <w:r w:rsidRPr="00D81650">
        <w:rPr>
          <w:rFonts w:ascii="Times New Roman" w:hAnsi="Times New Roman" w:cs="Times New Roman"/>
          <w:sz w:val="27"/>
          <w:szCs w:val="27"/>
          <w:lang w:val="en-US"/>
        </w:rPr>
        <w:t>PUSH</w:t>
      </w:r>
      <w:r w:rsidRPr="00D81650">
        <w:rPr>
          <w:rFonts w:ascii="Times New Roman" w:hAnsi="Times New Roman" w:cs="Times New Roman"/>
          <w:sz w:val="27"/>
          <w:szCs w:val="27"/>
        </w:rPr>
        <w:t xml:space="preserve"> по НТТР; тип – </w:t>
      </w:r>
      <w:r w:rsidRPr="00D81650">
        <w:rPr>
          <w:rFonts w:ascii="Times New Roman" w:hAnsi="Times New Roman" w:cs="Times New Roman"/>
          <w:sz w:val="27"/>
          <w:szCs w:val="27"/>
          <w:lang w:val="en-US"/>
        </w:rPr>
        <w:t>PUSH</w:t>
      </w:r>
      <w:r w:rsidRPr="00D81650">
        <w:rPr>
          <w:rFonts w:ascii="Times New Roman" w:hAnsi="Times New Roman" w:cs="Times New Roman"/>
          <w:sz w:val="27"/>
          <w:szCs w:val="27"/>
        </w:rPr>
        <w:t xml:space="preserve"> сообщение по НТТР; канал доставки  - </w:t>
      </w:r>
      <w:r w:rsidRPr="00D81650">
        <w:rPr>
          <w:rFonts w:ascii="Times New Roman" w:hAnsi="Times New Roman" w:cs="Times New Roman"/>
          <w:sz w:val="27"/>
          <w:szCs w:val="27"/>
          <w:lang w:val="en-US"/>
        </w:rPr>
        <w:t>MFMS</w:t>
      </w:r>
      <w:r w:rsidRPr="00D81650">
        <w:rPr>
          <w:rFonts w:ascii="Times New Roman" w:hAnsi="Times New Roman" w:cs="Times New Roman"/>
          <w:sz w:val="27"/>
          <w:szCs w:val="27"/>
        </w:rPr>
        <w:t xml:space="preserve"> </w:t>
      </w:r>
      <w:r w:rsidRPr="00D81650">
        <w:rPr>
          <w:rFonts w:ascii="Times New Roman" w:hAnsi="Times New Roman" w:cs="Times New Roman"/>
          <w:sz w:val="27"/>
          <w:szCs w:val="27"/>
          <w:lang w:val="en-US"/>
        </w:rPr>
        <w:t>Service</w:t>
      </w:r>
      <w:r w:rsidRPr="00D81650">
        <w:rPr>
          <w:rFonts w:ascii="Times New Roman" w:hAnsi="Times New Roman" w:cs="Times New Roman"/>
          <w:sz w:val="27"/>
          <w:szCs w:val="27"/>
        </w:rPr>
        <w:t xml:space="preserve"> </w:t>
      </w:r>
      <w:r w:rsidRPr="00D81650">
        <w:rPr>
          <w:rFonts w:ascii="Times New Roman" w:hAnsi="Times New Roman" w:cs="Times New Roman"/>
          <w:sz w:val="27"/>
          <w:szCs w:val="27"/>
          <w:lang w:val="en-US"/>
        </w:rPr>
        <w:t>Provider</w:t>
      </w:r>
      <w:r w:rsidRPr="00D81650">
        <w:rPr>
          <w:rFonts w:ascii="Times New Roman" w:hAnsi="Times New Roman" w:cs="Times New Roman"/>
          <w:sz w:val="27"/>
          <w:szCs w:val="27"/>
        </w:rPr>
        <w:t xml:space="preserve">; подпись – </w:t>
      </w:r>
      <w:r w:rsidRPr="00D81650">
        <w:rPr>
          <w:rFonts w:ascii="Times New Roman" w:hAnsi="Times New Roman" w:cs="Times New Roman"/>
          <w:sz w:val="27"/>
          <w:szCs w:val="27"/>
          <w:lang w:val="en-US"/>
        </w:rPr>
        <w:t>VTB</w:t>
      </w:r>
      <w:r w:rsidRPr="00D81650">
        <w:rPr>
          <w:rFonts w:ascii="Times New Roman" w:hAnsi="Times New Roman" w:cs="Times New Roman"/>
          <w:sz w:val="27"/>
          <w:szCs w:val="27"/>
        </w:rPr>
        <w:t>; адрес – 79088843002;  текст – 135322 – корд для оформленеия онлайн-заявки на кредит наличными. Никому не сообщайте его. Если вы не оставляли онлайн-заявку, проигнорируете данное сообщение</w:t>
      </w:r>
      <w:r w:rsidRPr="00D81650" w:rsidR="00D30604">
        <w:rPr>
          <w:rFonts w:ascii="Times New Roman" w:hAnsi="Times New Roman" w:cs="Times New Roman"/>
          <w:sz w:val="27"/>
          <w:szCs w:val="27"/>
        </w:rPr>
        <w:t xml:space="preserve"> (л.д. 188).</w:t>
      </w:r>
    </w:p>
    <w:p w:rsidR="00D30604" w:rsidRPr="00D81650" w:rsidP="00E40485">
      <w:pPr>
        <w:pStyle w:val="NoSpacing"/>
        <w:jc w:val="both"/>
        <w:rPr>
          <w:rFonts w:ascii="Times New Roman" w:hAnsi="Times New Roman" w:cs="Times New Roman"/>
          <w:sz w:val="27"/>
          <w:szCs w:val="27"/>
          <w:shd w:val="clear" w:color="auto" w:fill="FFFFFF"/>
        </w:rPr>
      </w:pPr>
      <w:r w:rsidRPr="00D81650">
        <w:rPr>
          <w:rFonts w:ascii="Times New Roman" w:hAnsi="Times New Roman" w:cs="Times New Roman"/>
          <w:sz w:val="27"/>
          <w:szCs w:val="27"/>
          <w:shd w:val="clear" w:color="auto" w:fill="FFFFFF"/>
        </w:rPr>
        <w:t xml:space="preserve">           </w:t>
      </w:r>
      <w:r w:rsidRPr="00D81650">
        <w:rPr>
          <w:rFonts w:ascii="Times New Roman" w:hAnsi="Times New Roman" w:cs="Times New Roman"/>
          <w:sz w:val="27"/>
          <w:szCs w:val="27"/>
          <w:shd w:val="clear" w:color="auto" w:fill="FFFFFF"/>
        </w:rPr>
        <w:t>В соответствии с ч.15 ст.</w:t>
      </w:r>
      <w:hyperlink r:id="rId16" w:tgtFrame="_blank" w:tooltip="Федеральный закон от 14.11.2002 N 161-ФЗ &gt; (ред. от 30.12.2021) &gt; " w:history="1">
        <w:r w:rsidRPr="00D81650">
          <w:rPr>
            <w:rStyle w:val="Hyperlink"/>
            <w:rFonts w:ascii="Times New Roman" w:hAnsi="Times New Roman" w:cs="Times New Roman"/>
            <w:color w:val="3C5F87"/>
            <w:sz w:val="27"/>
            <w:szCs w:val="27"/>
            <w:bdr w:val="none" w:sz="0" w:space="0" w:color="auto" w:frame="1"/>
          </w:rPr>
          <w:t>9</w:t>
        </w:r>
      </w:hyperlink>
      <w:r w:rsidRPr="00D81650">
        <w:rPr>
          <w:rFonts w:ascii="Times New Roman" w:hAnsi="Times New Roman" w:cs="Times New Roman"/>
          <w:sz w:val="27"/>
          <w:szCs w:val="27"/>
          <w:shd w:val="clear" w:color="auto" w:fill="FFFFFF"/>
        </w:rPr>
        <w:t> Федерального закона от 27.06.2011 N 161-ФЗ "О национальной платежной системе" в случае, если оператор по переводу денежных средств исполняет обязанность по уведомлению клиента - физического лица о совершенной операции в соответствии с частью 4 настоящей статьи и клиент - физическое лицо направил оператору по переводу денежных средств уведомление в соответствии с частью 11 настоящей статьи, оператор по переводу денежных средств должен возместить клиенту сумму указанной операции, совершенной без согласия клиента до момента направления клиентом - физическим лицом уведомления. В указанном случае оператор по переводу денежных средств обязан возместить сумму операции, совершенной без согласия клиента, если не докажет, что клиент нарушил порядок использования электронного средства платежа, что повлекло совершение операции без согласия клиента - физического лица.</w:t>
      </w:r>
      <w:r w:rsidRPr="00D81650">
        <w:rPr>
          <w:rFonts w:ascii="Times New Roman" w:hAnsi="Times New Roman" w:cs="Times New Roman"/>
          <w:sz w:val="27"/>
          <w:szCs w:val="27"/>
        </w:rPr>
        <w:br/>
      </w:r>
      <w:r w:rsidRPr="00D81650" w:rsidR="00E40485">
        <w:rPr>
          <w:rFonts w:ascii="Times New Roman" w:hAnsi="Times New Roman" w:cs="Times New Roman"/>
          <w:sz w:val="27"/>
          <w:szCs w:val="27"/>
          <w:shd w:val="clear" w:color="auto" w:fill="FFFFFF"/>
        </w:rPr>
        <w:t xml:space="preserve">    </w:t>
      </w:r>
      <w:r w:rsidRPr="00D81650">
        <w:rPr>
          <w:rFonts w:ascii="Times New Roman" w:hAnsi="Times New Roman" w:cs="Times New Roman"/>
          <w:sz w:val="27"/>
          <w:szCs w:val="27"/>
          <w:shd w:val="clear" w:color="auto" w:fill="FFFFFF"/>
        </w:rPr>
        <w:t xml:space="preserve">       </w:t>
      </w:r>
      <w:r w:rsidRPr="00D81650">
        <w:rPr>
          <w:rFonts w:ascii="Times New Roman" w:hAnsi="Times New Roman" w:cs="Times New Roman"/>
          <w:sz w:val="27"/>
          <w:szCs w:val="27"/>
          <w:shd w:val="clear" w:color="auto" w:fill="FFFFFF"/>
        </w:rPr>
        <w:t>Истец в своем исковом заявлении ссылался на то, что  с ее карты пытались снять деньги и предложила произвести отмену списания по кредитной карте 0590 на сумму 81 810 рублей</w:t>
      </w:r>
      <w:r w:rsidRPr="00D81650" w:rsidR="00E13445">
        <w:rPr>
          <w:rFonts w:ascii="Times New Roman" w:hAnsi="Times New Roman" w:cs="Times New Roman"/>
          <w:sz w:val="27"/>
          <w:szCs w:val="27"/>
          <w:shd w:val="clear" w:color="auto" w:fill="FFFFFF"/>
        </w:rPr>
        <w:t>, обратилась в Банк ВТБ (ПАО) с требованием вернуть незаконно снятые 15.08.2022 года денежные средства с ее счета  50 500 рублей и 31 310 рублей, н</w:t>
      </w:r>
      <w:r w:rsidRPr="00D81650">
        <w:rPr>
          <w:rFonts w:ascii="Times New Roman" w:hAnsi="Times New Roman" w:cs="Times New Roman"/>
          <w:sz w:val="27"/>
          <w:szCs w:val="27"/>
          <w:shd w:val="clear" w:color="auto" w:fill="FFFFFF"/>
        </w:rPr>
        <w:t>в</w:t>
      </w:r>
      <w:r w:rsidRPr="00D81650" w:rsidR="00E13445">
        <w:rPr>
          <w:rFonts w:ascii="Times New Roman" w:hAnsi="Times New Roman" w:cs="Times New Roman"/>
          <w:sz w:val="27"/>
          <w:szCs w:val="27"/>
          <w:shd w:val="clear" w:color="auto" w:fill="FFFFFF"/>
        </w:rPr>
        <w:t>овь был получен отказ.</w:t>
      </w:r>
    </w:p>
    <w:p w:rsidR="00E40485" w:rsidRPr="00D81650" w:rsidP="00E40485">
      <w:pPr>
        <w:pStyle w:val="NoSpacing"/>
        <w:jc w:val="both"/>
        <w:rPr>
          <w:rFonts w:ascii="Times New Roman" w:hAnsi="Times New Roman" w:cs="Times New Roman"/>
          <w:sz w:val="27"/>
          <w:szCs w:val="27"/>
          <w:shd w:val="clear" w:color="auto" w:fill="FFFFFF"/>
        </w:rPr>
      </w:pPr>
      <w:r w:rsidRPr="00D81650">
        <w:rPr>
          <w:rFonts w:ascii="Times New Roman" w:hAnsi="Times New Roman" w:cs="Times New Roman"/>
          <w:sz w:val="27"/>
          <w:szCs w:val="27"/>
          <w:shd w:val="clear" w:color="auto" w:fill="FFFFFF"/>
        </w:rPr>
        <w:t xml:space="preserve">           </w:t>
      </w:r>
      <w:r w:rsidRPr="00D81650" w:rsidR="00D30604">
        <w:rPr>
          <w:rFonts w:ascii="Times New Roman" w:hAnsi="Times New Roman" w:cs="Times New Roman"/>
          <w:sz w:val="27"/>
          <w:szCs w:val="27"/>
          <w:shd w:val="clear" w:color="auto" w:fill="FFFFFF"/>
        </w:rPr>
        <w:t>Часть 9 ст. </w:t>
      </w:r>
      <w:hyperlink r:id="rId17" w:tgtFrame="_blank" w:tooltip="Федеральный закон от 14.11.2002 N 161-ФЗ &gt; (ред. от 30.12.2021) &gt; " w:history="1">
        <w:r w:rsidRPr="00D81650" w:rsidR="00D30604">
          <w:rPr>
            <w:rStyle w:val="Hyperlink"/>
            <w:rFonts w:ascii="Times New Roman" w:hAnsi="Times New Roman" w:cs="Times New Roman"/>
            <w:color w:val="auto"/>
            <w:sz w:val="27"/>
            <w:szCs w:val="27"/>
            <w:u w:val="none"/>
            <w:bdr w:val="none" w:sz="0" w:space="0" w:color="auto" w:frame="1"/>
          </w:rPr>
          <w:t>8</w:t>
        </w:r>
      </w:hyperlink>
      <w:r w:rsidRPr="00D81650" w:rsidR="00D30604">
        <w:rPr>
          <w:rFonts w:ascii="Times New Roman" w:hAnsi="Times New Roman" w:cs="Times New Roman"/>
          <w:sz w:val="27"/>
          <w:szCs w:val="27"/>
          <w:shd w:val="clear" w:color="auto" w:fill="FFFFFF"/>
        </w:rPr>
        <w:t> Федерального закона от 27.06.2011 N 161-ФЗ "О национальной платежной системе" закрепляет право клиента отозвать свое распоряжение о переводе денежных средств до наступления безотзывности перевода в порядке, установленном законодательством и договором с оператором электронных денежных средств. Аналогичное правило содержится в Положении о правилах осуществления перевода денежных средств, утвержденном Банком России 19.06.2012 N 383-П, в п. 2.14 которого указано, что отзыв распоряжения клиента осуществляется до наступления безотзывности перевода денежных средств.</w:t>
      </w:r>
    </w:p>
    <w:p w:rsidR="00E40485" w:rsidRPr="00D81650" w:rsidP="00E40485">
      <w:pPr>
        <w:pStyle w:val="NoSpacing"/>
        <w:jc w:val="both"/>
        <w:rPr>
          <w:rFonts w:ascii="Times New Roman" w:hAnsi="Times New Roman" w:cs="Times New Roman"/>
          <w:sz w:val="27"/>
          <w:szCs w:val="27"/>
          <w:shd w:val="clear" w:color="auto" w:fill="FFFFFF"/>
        </w:rPr>
      </w:pPr>
      <w:r w:rsidRPr="00D81650">
        <w:rPr>
          <w:rFonts w:ascii="Times New Roman" w:hAnsi="Times New Roman" w:cs="Times New Roman"/>
          <w:sz w:val="27"/>
          <w:szCs w:val="27"/>
          <w:shd w:val="clear" w:color="auto" w:fill="FFFFFF"/>
        </w:rPr>
        <w:t xml:space="preserve">           </w:t>
      </w:r>
      <w:r w:rsidRPr="00D81650" w:rsidR="00D30604">
        <w:rPr>
          <w:rFonts w:ascii="Times New Roman" w:hAnsi="Times New Roman" w:cs="Times New Roman"/>
          <w:sz w:val="27"/>
          <w:szCs w:val="27"/>
          <w:shd w:val="clear" w:color="auto" w:fill="FFFFFF"/>
        </w:rPr>
        <w:t>Понятие безотзывности перевода денежных средств дано в Федеральном законе от 27.06.2011 N 161-ФЗ "О национальной платежной системе", в п. 14 ст. 3 которого закреплено, что безотзывность перевода денежных средств - это его характеристика, обозначающая отсутствие или прекращение возможности отзыва распоряжения об осуществлении перевода денежных средств в определенный момент времени.</w:t>
      </w:r>
    </w:p>
    <w:p w:rsidR="00D81650" w:rsidRPr="00D81650" w:rsidP="00774FCD">
      <w:pPr>
        <w:pStyle w:val="NoSpacing"/>
        <w:jc w:val="both"/>
        <w:rPr>
          <w:rFonts w:ascii="Times New Roman" w:hAnsi="Times New Roman" w:cs="Times New Roman"/>
          <w:sz w:val="27"/>
          <w:szCs w:val="27"/>
          <w:shd w:val="clear" w:color="auto" w:fill="FFFFFF"/>
        </w:rPr>
      </w:pPr>
      <w:r w:rsidRPr="00D81650">
        <w:rPr>
          <w:rFonts w:ascii="Times New Roman" w:hAnsi="Times New Roman" w:cs="Times New Roman"/>
          <w:sz w:val="27"/>
          <w:szCs w:val="27"/>
          <w:shd w:val="clear" w:color="auto" w:fill="FFFFFF"/>
        </w:rPr>
        <w:t xml:space="preserve">            Определение момента наступления безотзывности перевода денежных средств зависит от того, какие денежные средства переводятся – электронные или наличные (безналичные).</w:t>
      </w:r>
      <w:r w:rsidRPr="00D81650" w:rsidR="00D30604">
        <w:rPr>
          <w:rFonts w:ascii="Times New Roman" w:hAnsi="Times New Roman" w:cs="Times New Roman"/>
          <w:sz w:val="27"/>
          <w:szCs w:val="27"/>
        </w:rPr>
        <w:br/>
      </w:r>
      <w:r w:rsidRPr="00D81650">
        <w:rPr>
          <w:rFonts w:ascii="Times New Roman" w:hAnsi="Times New Roman" w:cs="Times New Roman"/>
          <w:sz w:val="27"/>
          <w:szCs w:val="27"/>
          <w:shd w:val="clear" w:color="auto" w:fill="FFFFFF"/>
        </w:rPr>
        <w:t xml:space="preserve">           </w:t>
      </w:r>
      <w:r w:rsidRPr="00D81650" w:rsidR="00D30604">
        <w:rPr>
          <w:rFonts w:ascii="Times New Roman" w:hAnsi="Times New Roman" w:cs="Times New Roman"/>
          <w:sz w:val="27"/>
          <w:szCs w:val="27"/>
          <w:shd w:val="clear" w:color="auto" w:fill="FFFFFF"/>
        </w:rPr>
        <w:t>В отношении перевода безналичных денежных средств действует правило, закрепленное в ч. 7 ст. </w:t>
      </w:r>
      <w:hyperlink r:id="rId18" w:tgtFrame="_blank" w:tooltip="Федеральный закон от 14.11.2002 N 161-ФЗ &gt; (ред. от 30.12.2021) &gt; " w:history="1">
        <w:r w:rsidRPr="00D81650" w:rsidR="00D30604">
          <w:rPr>
            <w:rStyle w:val="Hyperlink"/>
            <w:rFonts w:ascii="Times New Roman" w:hAnsi="Times New Roman" w:cs="Times New Roman"/>
            <w:color w:val="auto"/>
            <w:sz w:val="27"/>
            <w:szCs w:val="27"/>
            <w:u w:val="none"/>
            <w:bdr w:val="none" w:sz="0" w:space="0" w:color="auto" w:frame="1"/>
          </w:rPr>
          <w:t>5</w:t>
        </w:r>
      </w:hyperlink>
      <w:r w:rsidRPr="00D81650" w:rsidR="00D30604">
        <w:rPr>
          <w:rFonts w:ascii="Times New Roman" w:hAnsi="Times New Roman" w:cs="Times New Roman"/>
          <w:sz w:val="27"/>
          <w:szCs w:val="27"/>
          <w:shd w:val="clear" w:color="auto" w:fill="FFFFFF"/>
        </w:rPr>
        <w:t> Федерального закона от 27.06.2011 N 161-ФЗ "О национальной платежной системе", если иное не обусловлено применяемой формой безналичных расчетов или федеральным законом, безотзывность перевода денежных средств наступает либо с момента списания денежных средств с банковского счета плательщика, либо с момента предоставления плательщиком наличных денежных средств в целях перевода денежных средств без открытия банковского счета.</w:t>
      </w:r>
      <w:r w:rsidRPr="00D81650" w:rsidR="00D30604">
        <w:rPr>
          <w:rFonts w:ascii="Times New Roman" w:hAnsi="Times New Roman" w:cs="Times New Roman"/>
          <w:sz w:val="27"/>
          <w:szCs w:val="27"/>
        </w:rPr>
        <w:br/>
      </w:r>
      <w:r w:rsidRPr="00D81650">
        <w:rPr>
          <w:rFonts w:ascii="Times New Roman" w:hAnsi="Times New Roman" w:cs="Times New Roman"/>
          <w:sz w:val="27"/>
          <w:szCs w:val="27"/>
          <w:shd w:val="clear" w:color="auto" w:fill="FFFFFF"/>
        </w:rPr>
        <w:t xml:space="preserve">            </w:t>
      </w:r>
      <w:r w:rsidRPr="00D81650" w:rsidR="00D30604">
        <w:rPr>
          <w:rFonts w:ascii="Times New Roman" w:hAnsi="Times New Roman" w:cs="Times New Roman"/>
          <w:sz w:val="27"/>
          <w:szCs w:val="27"/>
          <w:shd w:val="clear" w:color="auto" w:fill="FFFFFF"/>
        </w:rPr>
        <w:t>В отношении перевода электронных денежных средств действует правило, установленное частями 10,15 ст. </w:t>
      </w:r>
      <w:hyperlink r:id="rId19" w:tgtFrame="_blank" w:tooltip="Федеральный закон от 14.11.2002 N 161-ФЗ &gt; (ред. от 30.12.2021) &gt; " w:history="1">
        <w:r w:rsidRPr="00D81650" w:rsidR="00D30604">
          <w:rPr>
            <w:rStyle w:val="Hyperlink"/>
            <w:rFonts w:ascii="Times New Roman" w:hAnsi="Times New Roman" w:cs="Times New Roman"/>
            <w:color w:val="auto"/>
            <w:sz w:val="27"/>
            <w:szCs w:val="27"/>
            <w:u w:val="none"/>
            <w:bdr w:val="none" w:sz="0" w:space="0" w:color="auto" w:frame="1"/>
          </w:rPr>
          <w:t>7</w:t>
        </w:r>
      </w:hyperlink>
      <w:r w:rsidRPr="00D81650" w:rsidR="00D30604">
        <w:rPr>
          <w:rFonts w:ascii="Times New Roman" w:hAnsi="Times New Roman" w:cs="Times New Roman"/>
          <w:sz w:val="27"/>
          <w:szCs w:val="27"/>
          <w:shd w:val="clear" w:color="auto" w:fill="FFFFFF"/>
        </w:rPr>
        <w:t> Федерального закона от 27.06.2011 N 161-ФЗ "О национальной платежной системе", в соответствии с которыми перевод электронных денежных средств, за исключением случаев, предусмотренных частью 9.1 статьи 9 настоящего Федерального закона, осуществляется путем одновременного принятия оператором электронных денежных средств распоряжения клиента, уменьшения им остатка электронных денежных средств плательщика и увеличения им остатка электронных денежных средств получателя средств на сумму перевода электронных денежных средств либо в срок, предусмотренный частью 11 настоящей статьи. Перевод электронных денежных с</w:t>
      </w:r>
      <w:r w:rsidRPr="00D81650">
        <w:rPr>
          <w:rFonts w:ascii="Times New Roman" w:hAnsi="Times New Roman" w:cs="Times New Roman"/>
          <w:sz w:val="27"/>
          <w:szCs w:val="27"/>
          <w:shd w:val="clear" w:color="auto" w:fill="FFFFFF"/>
        </w:rPr>
        <w:t xml:space="preserve">редств становится безотзывным  и окончательным после </w:t>
      </w:r>
      <w:r w:rsidRPr="00D81650" w:rsidR="00D30604">
        <w:rPr>
          <w:rFonts w:ascii="Times New Roman" w:hAnsi="Times New Roman" w:cs="Times New Roman"/>
          <w:sz w:val="27"/>
          <w:szCs w:val="27"/>
          <w:shd w:val="clear" w:color="auto" w:fill="FFFFFF"/>
        </w:rPr>
        <w:t>осуще</w:t>
      </w:r>
      <w:r w:rsidRPr="00D81650">
        <w:rPr>
          <w:rFonts w:ascii="Times New Roman" w:hAnsi="Times New Roman" w:cs="Times New Roman"/>
          <w:sz w:val="27"/>
          <w:szCs w:val="27"/>
          <w:shd w:val="clear" w:color="auto" w:fill="FFFFFF"/>
        </w:rPr>
        <w:t xml:space="preserve">ствления оператором электронных </w:t>
      </w:r>
      <w:r w:rsidRPr="00D81650" w:rsidR="00D30604">
        <w:rPr>
          <w:rFonts w:ascii="Times New Roman" w:hAnsi="Times New Roman" w:cs="Times New Roman"/>
          <w:sz w:val="27"/>
          <w:szCs w:val="27"/>
          <w:shd w:val="clear" w:color="auto" w:fill="FFFFFF"/>
        </w:rPr>
        <w:t>денежных средств действий, указанных в части 10 или 11 настоящей статьи.</w:t>
      </w:r>
      <w:r w:rsidRPr="00D81650" w:rsidR="00D30604">
        <w:rPr>
          <w:rFonts w:ascii="Times New Roman" w:hAnsi="Times New Roman" w:cs="Times New Roman"/>
          <w:sz w:val="27"/>
          <w:szCs w:val="27"/>
        </w:rPr>
        <w:br/>
      </w:r>
      <w:r w:rsidRPr="00D81650">
        <w:rPr>
          <w:rFonts w:ascii="Times New Roman" w:hAnsi="Times New Roman" w:cs="Times New Roman"/>
          <w:sz w:val="27"/>
          <w:szCs w:val="27"/>
          <w:shd w:val="clear" w:color="auto" w:fill="FFFFFF"/>
        </w:rPr>
        <w:t xml:space="preserve">          </w:t>
      </w:r>
      <w:r w:rsidRPr="00D81650" w:rsidR="00D30604">
        <w:rPr>
          <w:rFonts w:ascii="Times New Roman" w:hAnsi="Times New Roman" w:cs="Times New Roman"/>
          <w:sz w:val="27"/>
          <w:szCs w:val="27"/>
          <w:shd w:val="clear" w:color="auto" w:fill="FFFFFF"/>
        </w:rPr>
        <w:t>Учитывая указанные выше обстоятельства, требования закона, получив распоряжение на списание электронных денежных средств, банк провел идентификацию клиента, с момента подтверждения кода, операция стала безотзывной, банк произвел перечисление денежных средств. Следовательно, дальнейшие действия истца в виде обращения к ответчику с заявлением о блокировке операции не могли привести к остановке</w:t>
      </w:r>
      <w:r w:rsidRPr="00D81650">
        <w:rPr>
          <w:rFonts w:ascii="Times New Roman" w:hAnsi="Times New Roman" w:cs="Times New Roman"/>
          <w:sz w:val="27"/>
          <w:szCs w:val="27"/>
          <w:shd w:val="clear" w:color="auto" w:fill="FFFFFF"/>
        </w:rPr>
        <w:t xml:space="preserve"> перевода денежных средств. То есть </w:t>
      </w:r>
      <w:r w:rsidRPr="00D81650" w:rsidR="00D30604">
        <w:rPr>
          <w:rFonts w:ascii="Times New Roman" w:hAnsi="Times New Roman" w:cs="Times New Roman"/>
          <w:sz w:val="27"/>
          <w:szCs w:val="27"/>
          <w:shd w:val="clear" w:color="auto" w:fill="FFFFFF"/>
        </w:rPr>
        <w:t xml:space="preserve"> обращение истца в банк состоялось после того, как ей были разглашены сведения третьим лицам (т.е. уже после того как произошло подтверждение электронного перевода, а значи</w:t>
      </w:r>
      <w:r w:rsidRPr="00D81650" w:rsidR="00E13445">
        <w:rPr>
          <w:rFonts w:ascii="Times New Roman" w:hAnsi="Times New Roman" w:cs="Times New Roman"/>
          <w:sz w:val="27"/>
          <w:szCs w:val="27"/>
          <w:shd w:val="clear" w:color="auto" w:fill="FFFFFF"/>
        </w:rPr>
        <w:t>т наступил безотзывный период).</w:t>
      </w:r>
      <w:r w:rsidRPr="00D81650" w:rsidR="00D30604">
        <w:rPr>
          <w:rFonts w:ascii="Times New Roman" w:hAnsi="Times New Roman" w:cs="Times New Roman"/>
          <w:sz w:val="27"/>
          <w:szCs w:val="27"/>
        </w:rPr>
        <w:br/>
      </w:r>
      <w:r w:rsidRPr="00D81650" w:rsidR="00774FCD">
        <w:rPr>
          <w:rFonts w:ascii="Times New Roman" w:hAnsi="Times New Roman" w:cs="Times New Roman"/>
          <w:sz w:val="27"/>
          <w:szCs w:val="27"/>
          <w:shd w:val="clear" w:color="auto" w:fill="FFFFFF"/>
        </w:rPr>
        <w:t xml:space="preserve">          </w:t>
      </w:r>
      <w:r w:rsidRPr="00D81650" w:rsidR="00D30604">
        <w:rPr>
          <w:rFonts w:ascii="Times New Roman" w:hAnsi="Times New Roman" w:cs="Times New Roman"/>
          <w:sz w:val="27"/>
          <w:szCs w:val="27"/>
          <w:shd w:val="clear" w:color="auto" w:fill="FFFFFF"/>
        </w:rPr>
        <w:t>В соответствии с п. 3 ст. </w:t>
      </w:r>
      <w:hyperlink r:id="rId20" w:tgtFrame="_blank" w:tooltip="ГК РФ &gt;  Раздел I. Общие положения &gt; Подраздел 1. Основные положения &gt; Глава 1. Гражданское законодательство &gt; Статья 1. Основные начала гражданского законодательства" w:history="1">
        <w:r w:rsidRPr="00D81650" w:rsidR="00D30604">
          <w:rPr>
            <w:rStyle w:val="Hyperlink"/>
            <w:rFonts w:ascii="Times New Roman" w:hAnsi="Times New Roman" w:cs="Times New Roman"/>
            <w:color w:val="auto"/>
            <w:sz w:val="27"/>
            <w:szCs w:val="27"/>
            <w:u w:val="none"/>
            <w:bdr w:val="none" w:sz="0" w:space="0" w:color="auto" w:frame="1"/>
          </w:rPr>
          <w:t>1 ГК РФ</w:t>
        </w:r>
      </w:hyperlink>
      <w:r w:rsidRPr="00D81650" w:rsidR="00D30604">
        <w:rPr>
          <w:rFonts w:ascii="Times New Roman" w:hAnsi="Times New Roman" w:cs="Times New Roman"/>
          <w:sz w:val="27"/>
          <w:szCs w:val="27"/>
          <w:shd w:val="clear" w:color="auto" w:fill="FFFFFF"/>
        </w:rPr>
        <w:t xml:space="preserve">, оценивая действия сторон как добросовестные или недобросовестные, следует исходить из поведения, ожидаемого от </w:t>
      </w:r>
      <w:r w:rsidRPr="00D81650" w:rsidR="00774FCD">
        <w:rPr>
          <w:rFonts w:ascii="Times New Roman" w:hAnsi="Times New Roman" w:cs="Times New Roman"/>
          <w:sz w:val="27"/>
          <w:szCs w:val="27"/>
          <w:shd w:val="clear" w:color="auto" w:fill="FFFFFF"/>
        </w:rPr>
        <w:t xml:space="preserve">    </w:t>
      </w:r>
      <w:r w:rsidRPr="00D81650" w:rsidR="00D30604">
        <w:rPr>
          <w:rFonts w:ascii="Times New Roman" w:hAnsi="Times New Roman" w:cs="Times New Roman"/>
          <w:sz w:val="27"/>
          <w:szCs w:val="27"/>
          <w:shd w:val="clear" w:color="auto" w:fill="FFFFFF"/>
        </w:rPr>
        <w:t xml:space="preserve">любого </w:t>
      </w:r>
      <w:r w:rsidRPr="00D81650" w:rsidR="00774FCD">
        <w:rPr>
          <w:rFonts w:ascii="Times New Roman" w:hAnsi="Times New Roman" w:cs="Times New Roman"/>
          <w:sz w:val="27"/>
          <w:szCs w:val="27"/>
          <w:shd w:val="clear" w:color="auto" w:fill="FFFFFF"/>
        </w:rPr>
        <w:t xml:space="preserve">    </w:t>
      </w:r>
      <w:r w:rsidRPr="00D81650" w:rsidR="00D30604">
        <w:rPr>
          <w:rFonts w:ascii="Times New Roman" w:hAnsi="Times New Roman" w:cs="Times New Roman"/>
          <w:sz w:val="27"/>
          <w:szCs w:val="27"/>
          <w:shd w:val="clear" w:color="auto" w:fill="FFFFFF"/>
        </w:rPr>
        <w:t xml:space="preserve">участника </w:t>
      </w:r>
      <w:r w:rsidRPr="00D81650" w:rsidR="00774FCD">
        <w:rPr>
          <w:rFonts w:ascii="Times New Roman" w:hAnsi="Times New Roman" w:cs="Times New Roman"/>
          <w:sz w:val="27"/>
          <w:szCs w:val="27"/>
          <w:shd w:val="clear" w:color="auto" w:fill="FFFFFF"/>
        </w:rPr>
        <w:t xml:space="preserve"> </w:t>
      </w:r>
      <w:r w:rsidRPr="00D81650" w:rsidR="00D30604">
        <w:rPr>
          <w:rFonts w:ascii="Times New Roman" w:hAnsi="Times New Roman" w:cs="Times New Roman"/>
          <w:sz w:val="27"/>
          <w:szCs w:val="27"/>
          <w:shd w:val="clear" w:color="auto" w:fill="FFFFFF"/>
        </w:rPr>
        <w:t>гражданского оборота, учитывающего права и</w:t>
      </w:r>
      <w:r w:rsidRPr="00D81650" w:rsidR="00774FCD">
        <w:rPr>
          <w:rFonts w:ascii="Times New Roman" w:hAnsi="Times New Roman" w:cs="Times New Roman"/>
          <w:sz w:val="27"/>
          <w:szCs w:val="27"/>
          <w:shd w:val="clear" w:color="auto" w:fill="FFFFFF"/>
        </w:rPr>
        <w:t xml:space="preserve">   </w:t>
      </w:r>
      <w:r w:rsidRPr="00D81650" w:rsidR="00D30604">
        <w:rPr>
          <w:rFonts w:ascii="Times New Roman" w:hAnsi="Times New Roman" w:cs="Times New Roman"/>
          <w:sz w:val="27"/>
          <w:szCs w:val="27"/>
          <w:shd w:val="clear" w:color="auto" w:fill="FFFFFF"/>
        </w:rPr>
        <w:t xml:space="preserve"> законные </w:t>
      </w:r>
      <w:r w:rsidRPr="00D81650" w:rsidR="00774FCD">
        <w:rPr>
          <w:rFonts w:ascii="Times New Roman" w:hAnsi="Times New Roman" w:cs="Times New Roman"/>
          <w:sz w:val="27"/>
          <w:szCs w:val="27"/>
          <w:shd w:val="clear" w:color="auto" w:fill="FFFFFF"/>
        </w:rPr>
        <w:t xml:space="preserve">  </w:t>
      </w:r>
      <w:r w:rsidRPr="00D81650" w:rsidR="00D30604">
        <w:rPr>
          <w:rFonts w:ascii="Times New Roman" w:hAnsi="Times New Roman" w:cs="Times New Roman"/>
          <w:sz w:val="27"/>
          <w:szCs w:val="27"/>
          <w:shd w:val="clear" w:color="auto" w:fill="FFFFFF"/>
        </w:rPr>
        <w:t>интересы другой стороны, со</w:t>
      </w:r>
      <w:r w:rsidRPr="00D81650">
        <w:rPr>
          <w:rFonts w:ascii="Times New Roman" w:hAnsi="Times New Roman" w:cs="Times New Roman"/>
          <w:sz w:val="27"/>
          <w:szCs w:val="27"/>
          <w:shd w:val="clear" w:color="auto" w:fill="FFFFFF"/>
        </w:rPr>
        <w:t xml:space="preserve">действующего ей, в том числе, в </w:t>
      </w:r>
      <w:r w:rsidRPr="00D81650" w:rsidR="00D30604">
        <w:rPr>
          <w:rFonts w:ascii="Times New Roman" w:hAnsi="Times New Roman" w:cs="Times New Roman"/>
          <w:sz w:val="27"/>
          <w:szCs w:val="27"/>
          <w:shd w:val="clear" w:color="auto" w:fill="FFFFFF"/>
        </w:rPr>
        <w:t>получении необходимой информации.</w:t>
      </w:r>
      <w:r w:rsidRPr="00D81650" w:rsidR="00D30604">
        <w:rPr>
          <w:rFonts w:ascii="Times New Roman" w:hAnsi="Times New Roman" w:cs="Times New Roman"/>
          <w:sz w:val="27"/>
          <w:szCs w:val="27"/>
        </w:rPr>
        <w:br/>
      </w:r>
      <w:r w:rsidRPr="00D81650">
        <w:rPr>
          <w:rFonts w:ascii="Times New Roman" w:hAnsi="Times New Roman" w:cs="Times New Roman"/>
          <w:sz w:val="27"/>
          <w:szCs w:val="27"/>
          <w:shd w:val="clear" w:color="auto" w:fill="FFFFFF"/>
        </w:rPr>
        <w:t xml:space="preserve">         </w:t>
      </w:r>
      <w:r w:rsidRPr="00D81650" w:rsidR="00E13445">
        <w:rPr>
          <w:rFonts w:ascii="Times New Roman" w:hAnsi="Times New Roman" w:cs="Times New Roman"/>
          <w:sz w:val="27"/>
          <w:szCs w:val="27"/>
          <w:shd w:val="clear" w:color="auto" w:fill="FFFFFF"/>
        </w:rPr>
        <w:t xml:space="preserve"> </w:t>
      </w:r>
      <w:r w:rsidRPr="00D81650" w:rsidR="00D30604">
        <w:rPr>
          <w:rFonts w:ascii="Times New Roman" w:hAnsi="Times New Roman" w:cs="Times New Roman"/>
          <w:sz w:val="27"/>
          <w:szCs w:val="27"/>
          <w:shd w:val="clear" w:color="auto" w:fill="FFFFFF"/>
        </w:rPr>
        <w:t xml:space="preserve">С учетом вышеизложенных обстоятельств, </w:t>
      </w:r>
      <w:r w:rsidRPr="00D81650" w:rsidR="00774FCD">
        <w:rPr>
          <w:rFonts w:ascii="Times New Roman" w:hAnsi="Times New Roman" w:cs="Times New Roman"/>
          <w:sz w:val="27"/>
          <w:szCs w:val="27"/>
          <w:shd w:val="clear" w:color="auto" w:fill="FFFFFF"/>
        </w:rPr>
        <w:t xml:space="preserve"> </w:t>
      </w:r>
      <w:r w:rsidRPr="00D81650" w:rsidR="00D30604">
        <w:rPr>
          <w:rFonts w:ascii="Times New Roman" w:hAnsi="Times New Roman" w:cs="Times New Roman"/>
          <w:sz w:val="27"/>
          <w:szCs w:val="27"/>
          <w:shd w:val="clear" w:color="auto" w:fill="FFFFFF"/>
        </w:rPr>
        <w:t xml:space="preserve">при </w:t>
      </w:r>
      <w:r w:rsidRPr="00D81650" w:rsidR="00774FCD">
        <w:rPr>
          <w:rFonts w:ascii="Times New Roman" w:hAnsi="Times New Roman" w:cs="Times New Roman"/>
          <w:sz w:val="27"/>
          <w:szCs w:val="27"/>
          <w:shd w:val="clear" w:color="auto" w:fill="FFFFFF"/>
        </w:rPr>
        <w:t xml:space="preserve"> </w:t>
      </w:r>
      <w:r w:rsidRPr="00D81650" w:rsidR="00D30604">
        <w:rPr>
          <w:rFonts w:ascii="Times New Roman" w:hAnsi="Times New Roman" w:cs="Times New Roman"/>
          <w:sz w:val="27"/>
          <w:szCs w:val="27"/>
          <w:shd w:val="clear" w:color="auto" w:fill="FFFFFF"/>
        </w:rPr>
        <w:t xml:space="preserve">списании </w:t>
      </w:r>
      <w:r w:rsidRPr="00D81650" w:rsidR="00774FCD">
        <w:rPr>
          <w:rFonts w:ascii="Times New Roman" w:hAnsi="Times New Roman" w:cs="Times New Roman"/>
          <w:sz w:val="27"/>
          <w:szCs w:val="27"/>
          <w:shd w:val="clear" w:color="auto" w:fill="FFFFFF"/>
        </w:rPr>
        <w:t xml:space="preserve"> денежных средств со </w:t>
      </w:r>
      <w:r w:rsidRPr="00D81650" w:rsidR="00D30604">
        <w:rPr>
          <w:rFonts w:ascii="Times New Roman" w:hAnsi="Times New Roman" w:cs="Times New Roman"/>
          <w:sz w:val="27"/>
          <w:szCs w:val="27"/>
          <w:shd w:val="clear" w:color="auto" w:fill="FFFFFF"/>
        </w:rPr>
        <w:t>счета истца, банк исходил из добросовестности и соответствующего поведения истца, ожидаемого от нее как владельца банковской карты.</w:t>
      </w:r>
      <w:r w:rsidRPr="00D81650">
        <w:rPr>
          <w:rFonts w:ascii="Times New Roman" w:hAnsi="Times New Roman" w:cs="Times New Roman"/>
          <w:sz w:val="27"/>
          <w:szCs w:val="27"/>
        </w:rPr>
        <w:br/>
      </w:r>
      <w:r w:rsidRPr="00D81650">
        <w:rPr>
          <w:rFonts w:ascii="Times New Roman" w:hAnsi="Times New Roman" w:cs="Times New Roman"/>
          <w:sz w:val="27"/>
          <w:szCs w:val="27"/>
          <w:shd w:val="clear" w:color="auto" w:fill="FFFFFF"/>
        </w:rPr>
        <w:t xml:space="preserve">            При таких данных суд приходит к выводу, что совершение оспариваемых операций стало возможно вследствие нарушения истцом условий договора, заключенного с банком, разглашения истцом конфиденциальной информации, что в силу ч. 15 ст. </w:t>
      </w:r>
      <w:hyperlink r:id="rId16" w:tgtFrame="_blank" w:tooltip="Федеральный закон от 14.11.2002 N 161-ФЗ &gt; (ред. от 30.12.2021) &gt; " w:history="1">
        <w:r w:rsidRPr="00D81650">
          <w:rPr>
            <w:rStyle w:val="Hyperlink"/>
            <w:rFonts w:ascii="Times New Roman" w:hAnsi="Times New Roman" w:cs="Times New Roman"/>
            <w:color w:val="auto"/>
            <w:sz w:val="27"/>
            <w:szCs w:val="27"/>
            <w:u w:val="none"/>
            <w:bdr w:val="none" w:sz="0" w:space="0" w:color="auto" w:frame="1"/>
          </w:rPr>
          <w:t>9</w:t>
        </w:r>
      </w:hyperlink>
      <w:r w:rsidRPr="00D81650">
        <w:rPr>
          <w:rFonts w:ascii="Times New Roman" w:hAnsi="Times New Roman" w:cs="Times New Roman"/>
          <w:sz w:val="27"/>
          <w:szCs w:val="27"/>
          <w:shd w:val="clear" w:color="auto" w:fill="FFFFFF"/>
        </w:rPr>
        <w:t> Федерального закона от 27.06.2011 N 161-ФЗ "О национальной платежной системе" само по себе является основанием для отказа в удовлетворении заявленных требований.</w:t>
      </w:r>
    </w:p>
    <w:p w:rsidR="00F363EC" w:rsidRPr="00D81650" w:rsidP="00774FCD">
      <w:pPr>
        <w:pStyle w:val="NoSpacing"/>
        <w:jc w:val="both"/>
        <w:rPr>
          <w:rFonts w:ascii="Times New Roman" w:hAnsi="Times New Roman" w:cs="Times New Roman"/>
          <w:sz w:val="27"/>
          <w:szCs w:val="27"/>
          <w:shd w:val="clear" w:color="auto" w:fill="FFFFFF"/>
        </w:rPr>
      </w:pPr>
      <w:r w:rsidRPr="00D81650">
        <w:rPr>
          <w:rFonts w:ascii="Times New Roman" w:hAnsi="Times New Roman" w:cs="Times New Roman"/>
          <w:sz w:val="27"/>
          <w:szCs w:val="27"/>
          <w:shd w:val="clear" w:color="auto" w:fill="FFFFFF"/>
        </w:rPr>
        <w:t xml:space="preserve">          Мировой судья не принимает предоставленную истцом детальную расшифровку (л.д.6), поскольку  установить, на какой номер телефона осуществлялись звонки</w:t>
      </w:r>
      <w:r w:rsidRPr="00D81650" w:rsidR="00D81650">
        <w:rPr>
          <w:rFonts w:ascii="Times New Roman" w:hAnsi="Times New Roman" w:cs="Times New Roman"/>
          <w:sz w:val="27"/>
          <w:szCs w:val="27"/>
          <w:shd w:val="clear" w:color="auto" w:fill="FFFFFF"/>
        </w:rPr>
        <w:t>,</w:t>
      </w:r>
      <w:r w:rsidRPr="00D81650">
        <w:rPr>
          <w:rFonts w:ascii="Times New Roman" w:hAnsi="Times New Roman" w:cs="Times New Roman"/>
          <w:sz w:val="27"/>
          <w:szCs w:val="27"/>
          <w:shd w:val="clear" w:color="auto" w:fill="FFFFFF"/>
        </w:rPr>
        <w:t xml:space="preserve"> не представляется возможным.</w:t>
      </w:r>
      <w:r w:rsidRPr="00D81650" w:rsidR="00D30604">
        <w:rPr>
          <w:rFonts w:ascii="Times New Roman" w:hAnsi="Times New Roman" w:cs="Times New Roman"/>
          <w:sz w:val="27"/>
          <w:szCs w:val="27"/>
        </w:rPr>
        <w:br/>
      </w:r>
      <w:r w:rsidRPr="00D81650" w:rsidR="00E40485">
        <w:rPr>
          <w:rFonts w:ascii="Times New Roman" w:hAnsi="Times New Roman" w:cs="Times New Roman"/>
          <w:sz w:val="27"/>
          <w:szCs w:val="27"/>
          <w:shd w:val="clear" w:color="auto" w:fill="FFFFFF"/>
        </w:rPr>
        <w:t xml:space="preserve">           </w:t>
      </w:r>
      <w:r w:rsidRPr="00D81650" w:rsidR="00D30604">
        <w:rPr>
          <w:rFonts w:ascii="Times New Roman" w:hAnsi="Times New Roman" w:cs="Times New Roman"/>
          <w:sz w:val="27"/>
          <w:szCs w:val="27"/>
          <w:shd w:val="clear" w:color="auto" w:fill="FFFFFF"/>
        </w:rPr>
        <w:t>Доводы истца о том, что</w:t>
      </w:r>
      <w:r w:rsidRPr="00D81650" w:rsidR="00E13445">
        <w:rPr>
          <w:rFonts w:ascii="Times New Roman" w:hAnsi="Times New Roman" w:cs="Times New Roman"/>
          <w:sz w:val="27"/>
          <w:szCs w:val="27"/>
          <w:shd w:val="clear" w:color="auto" w:fill="FFFFFF"/>
        </w:rPr>
        <w:t xml:space="preserve"> ответчик не проявил должной осмотрительности, не обеспечил достаточный уровень безопасности программного обеспечения, не уведомил клиента об операции, ненадлежащим образом исполнял свои обязанности по договору</w:t>
      </w:r>
      <w:r w:rsidRPr="00D81650" w:rsidR="00D30604">
        <w:rPr>
          <w:rFonts w:ascii="Times New Roman" w:hAnsi="Times New Roman" w:cs="Times New Roman"/>
          <w:sz w:val="27"/>
          <w:szCs w:val="27"/>
          <w:shd w:val="clear" w:color="auto" w:fill="FFFFFF"/>
        </w:rPr>
        <w:t xml:space="preserve">, не состоятельны, поскольку опровергаются приведенными выше доказательствами, из которых следует, что при совершении оспариваемой операции были использованы реквизиты банковских карт истца, а также одноразовые пароли в виде SMS-сообщения на </w:t>
      </w:r>
      <w:r w:rsidRPr="00D81650" w:rsidR="00E13445">
        <w:rPr>
          <w:rFonts w:ascii="Times New Roman" w:hAnsi="Times New Roman" w:cs="Times New Roman"/>
          <w:sz w:val="27"/>
          <w:szCs w:val="27"/>
          <w:shd w:val="clear" w:color="auto" w:fill="FFFFFF"/>
        </w:rPr>
        <w:t>мобильный телефон истца (л.д.188).</w:t>
      </w:r>
      <w:r w:rsidRPr="00D81650" w:rsidR="00D30604">
        <w:rPr>
          <w:rFonts w:ascii="Times New Roman" w:hAnsi="Times New Roman" w:cs="Times New Roman"/>
          <w:sz w:val="27"/>
          <w:szCs w:val="27"/>
          <w:shd w:val="clear" w:color="auto" w:fill="FFFFFF"/>
        </w:rPr>
        <w:t xml:space="preserve"> Указанные SMS-сообщения содержали информацию о подтверждаемых операциях и суммы платежей. Пароли были корректно введены в системе, тем самым подтверждено совершение перевода, в связи с чем, у банка не имелось оснований для отказа в проведении операций. Введение одноразового пароля является для банка распоряжением на проведение операции. Поскольку истец нарушила условия использования карты, самостоятельно передала конфиденциальную информацию третьим лицам, возникли негативные последствия в виде незаконных действий третьих лиц, которые похитили денежные средства, при этом вина банка представленными доказательствами не подтверждена, а потому отсутствуют правовые основания для удовлетворения требований о взыскании убытков в размере</w:t>
      </w:r>
      <w:r w:rsidRPr="00D81650" w:rsidR="00E13445">
        <w:rPr>
          <w:rFonts w:ascii="Times New Roman" w:hAnsi="Times New Roman" w:cs="Times New Roman"/>
          <w:sz w:val="27"/>
          <w:szCs w:val="27"/>
          <w:shd w:val="clear" w:color="auto" w:fill="FFFFFF"/>
        </w:rPr>
        <w:t xml:space="preserve"> </w:t>
      </w:r>
      <w:r w:rsidRPr="00D81650" w:rsidR="00E13445">
        <w:rPr>
          <w:rFonts w:ascii="Times New Roman" w:eastAsia="Times New Roman" w:hAnsi="Times New Roman" w:cs="Times New Roman"/>
          <w:sz w:val="27"/>
          <w:szCs w:val="27"/>
        </w:rPr>
        <w:t>81 810 (восемьдесят одна тысяча восемьсот десять) рублей 00 копеек.</w:t>
      </w:r>
      <w:r w:rsidRPr="00D81650" w:rsidR="00D30604">
        <w:rPr>
          <w:rFonts w:ascii="Times New Roman" w:hAnsi="Times New Roman" w:cs="Times New Roman"/>
          <w:b/>
          <w:color w:val="000000"/>
          <w:sz w:val="27"/>
          <w:szCs w:val="27"/>
        </w:rPr>
        <w:br/>
      </w:r>
      <w:r w:rsidRPr="00D81650" w:rsidR="00E13445">
        <w:rPr>
          <w:rFonts w:ascii="Times New Roman" w:hAnsi="Times New Roman" w:cs="Times New Roman"/>
          <w:b/>
          <w:color w:val="000000"/>
          <w:sz w:val="27"/>
          <w:szCs w:val="27"/>
        </w:rPr>
        <w:t xml:space="preserve">           </w:t>
      </w:r>
      <w:r w:rsidRPr="00D81650">
        <w:rPr>
          <w:rFonts w:ascii="Times New Roman" w:hAnsi="Times New Roman" w:eastAsiaTheme="minorHAnsi" w:cs="Times New Roman"/>
          <w:sz w:val="27"/>
          <w:szCs w:val="27"/>
          <w:lang w:eastAsia="en-US"/>
        </w:rPr>
        <w:t>Руководствуясь статьями 56, 167, 194-198, 199 Гражданского процессуального кодекса Российской Федерации, мировой судья</w:t>
      </w:r>
    </w:p>
    <w:p w:rsidR="00F363EC" w:rsidRPr="00D81650" w:rsidP="00F363EC">
      <w:pPr>
        <w:spacing w:after="0" w:line="240" w:lineRule="auto"/>
        <w:jc w:val="both"/>
        <w:rPr>
          <w:rFonts w:ascii="Times New Roman" w:hAnsi="Times New Roman" w:eastAsiaTheme="minorHAnsi" w:cs="Times New Roman"/>
          <w:sz w:val="27"/>
          <w:szCs w:val="27"/>
          <w:lang w:eastAsia="en-US"/>
        </w:rPr>
      </w:pPr>
    </w:p>
    <w:p w:rsidR="00F363EC" w:rsidRPr="00D81650" w:rsidP="00F363EC">
      <w:pPr>
        <w:spacing w:after="0" w:line="240" w:lineRule="auto"/>
        <w:jc w:val="both"/>
        <w:rPr>
          <w:rFonts w:ascii="Times New Roman" w:hAnsi="Times New Roman" w:eastAsiaTheme="minorHAnsi" w:cs="Times New Roman"/>
          <w:sz w:val="27"/>
          <w:szCs w:val="27"/>
          <w:lang w:eastAsia="en-US"/>
        </w:rPr>
      </w:pPr>
      <w:r w:rsidRPr="00D81650">
        <w:rPr>
          <w:rFonts w:ascii="Times New Roman" w:hAnsi="Times New Roman" w:eastAsiaTheme="minorHAnsi" w:cs="Times New Roman"/>
          <w:b/>
          <w:sz w:val="27"/>
          <w:szCs w:val="27"/>
          <w:lang w:eastAsia="en-US"/>
        </w:rPr>
        <w:t xml:space="preserve">                                                   </w:t>
      </w:r>
      <w:r w:rsidRPr="00D81650">
        <w:rPr>
          <w:rFonts w:ascii="Times New Roman" w:hAnsi="Times New Roman" w:eastAsiaTheme="minorHAnsi" w:cs="Times New Roman"/>
          <w:sz w:val="27"/>
          <w:szCs w:val="27"/>
          <w:lang w:eastAsia="en-US"/>
        </w:rPr>
        <w:t>РЕШИЛ:</w:t>
      </w:r>
    </w:p>
    <w:p w:rsidR="00F363EC" w:rsidRPr="00D81650" w:rsidP="00F363EC">
      <w:pPr>
        <w:spacing w:after="0" w:line="240" w:lineRule="auto"/>
        <w:jc w:val="both"/>
        <w:rPr>
          <w:rFonts w:ascii="Times New Roman" w:hAnsi="Times New Roman" w:eastAsiaTheme="minorHAnsi" w:cs="Times New Roman"/>
          <w:sz w:val="27"/>
          <w:szCs w:val="27"/>
          <w:lang w:eastAsia="en-US"/>
        </w:rPr>
      </w:pPr>
    </w:p>
    <w:p w:rsidR="00F363EC" w:rsidRPr="00D81650" w:rsidP="00F363EC">
      <w:pPr>
        <w:shd w:val="clear" w:color="auto" w:fill="FFFFFF"/>
        <w:autoSpaceDE w:val="0"/>
        <w:autoSpaceDN w:val="0"/>
        <w:adjustRightInd w:val="0"/>
        <w:spacing w:after="0" w:line="240" w:lineRule="auto"/>
        <w:jc w:val="both"/>
        <w:rPr>
          <w:rFonts w:ascii="Times New Roman" w:hAnsi="Times New Roman" w:cs="Times New Roman"/>
          <w:sz w:val="27"/>
          <w:szCs w:val="27"/>
        </w:rPr>
      </w:pPr>
      <w:r w:rsidRPr="00D81650">
        <w:rPr>
          <w:rFonts w:ascii="Times New Roman" w:eastAsia="Times New Roman" w:hAnsi="Times New Roman" w:cs="Times New Roman"/>
          <w:sz w:val="27"/>
          <w:szCs w:val="27"/>
        </w:rPr>
        <w:t xml:space="preserve">          в удовлетворении исковых требований</w:t>
      </w:r>
      <w:r w:rsidRPr="00D81650">
        <w:rPr>
          <w:rFonts w:ascii="Times New Roman" w:eastAsia="Times New Roman" w:hAnsi="Times New Roman" w:cs="Times New Roman"/>
          <w:color w:val="000000"/>
          <w:sz w:val="27"/>
          <w:szCs w:val="27"/>
        </w:rPr>
        <w:t xml:space="preserve"> Барсуковой Валентины Николаевны к Банку ВТБ Публичное акционерное общество, третье лицо Эльмендеева Виктория Сергеевна не заявляющего самостоятельных требований, о защите прав потребителей </w:t>
      </w:r>
      <w:r w:rsidRPr="00D81650">
        <w:rPr>
          <w:rFonts w:ascii="Times New Roman" w:hAnsi="Times New Roman" w:cs="Times New Roman"/>
          <w:sz w:val="27"/>
          <w:szCs w:val="27"/>
        </w:rPr>
        <w:t>отказать.</w:t>
      </w:r>
    </w:p>
    <w:p w:rsidR="00B80999" w:rsidRPr="00D81650" w:rsidP="00F363E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7"/>
          <w:szCs w:val="27"/>
        </w:rPr>
      </w:pPr>
      <w:r w:rsidRPr="00D81650">
        <w:rPr>
          <w:rFonts w:ascii="Times New Roman" w:hAnsi="Times New Roman" w:cs="Times New Roman"/>
          <w:sz w:val="27"/>
          <w:szCs w:val="27"/>
        </w:rPr>
        <w:t xml:space="preserve">          Вещественное доказательство – три </w:t>
      </w:r>
      <w:r w:rsidRPr="00D81650">
        <w:rPr>
          <w:rFonts w:ascii="Times New Roman" w:hAnsi="Times New Roman" w:cs="Times New Roman"/>
          <w:sz w:val="27"/>
          <w:szCs w:val="27"/>
          <w:lang w:val="en-US"/>
        </w:rPr>
        <w:t>DVD</w:t>
      </w:r>
      <w:r w:rsidRPr="00D81650">
        <w:rPr>
          <w:rFonts w:ascii="Times New Roman" w:hAnsi="Times New Roman" w:cs="Times New Roman"/>
          <w:sz w:val="27"/>
          <w:szCs w:val="27"/>
        </w:rPr>
        <w:t xml:space="preserve">  диска – хранить при деле.</w:t>
      </w:r>
    </w:p>
    <w:p w:rsidR="00F363EC" w:rsidRPr="00D81650" w:rsidP="00F363EC">
      <w:pPr>
        <w:spacing w:after="0" w:line="240" w:lineRule="auto"/>
        <w:jc w:val="both"/>
        <w:rPr>
          <w:rFonts w:ascii="Times New Roman" w:hAnsi="Times New Roman" w:eastAsiaTheme="minorHAnsi" w:cs="Times New Roman"/>
          <w:sz w:val="27"/>
          <w:szCs w:val="27"/>
          <w:lang w:eastAsia="en-US"/>
        </w:rPr>
      </w:pPr>
      <w:r w:rsidRPr="00D81650">
        <w:rPr>
          <w:rFonts w:ascii="Times New Roman" w:hAnsi="Times New Roman" w:eastAsiaTheme="minorHAnsi" w:cs="Times New Roman"/>
          <w:sz w:val="27"/>
          <w:szCs w:val="27"/>
          <w:lang w:eastAsia="en-US"/>
        </w:rPr>
        <w:t xml:space="preserve">          Решение может быть обжаловано в течение одного месяца в Когалымский городской суд с подачей апелляционной жалобы через мирового судью судебного участка № 1 Когалымского судебного района Ханты-Мансийского автономного округа-Югры.</w:t>
      </w:r>
    </w:p>
    <w:p w:rsidR="00F363EC" w:rsidRPr="00D81650" w:rsidP="00F363EC">
      <w:pPr>
        <w:spacing w:after="0" w:line="240" w:lineRule="auto"/>
        <w:jc w:val="both"/>
        <w:rPr>
          <w:rFonts w:ascii="Times New Roman" w:hAnsi="Times New Roman" w:eastAsiaTheme="minorHAnsi" w:cs="Times New Roman"/>
          <w:sz w:val="27"/>
          <w:szCs w:val="27"/>
          <w:lang w:eastAsia="en-US"/>
        </w:rPr>
      </w:pPr>
      <w:r w:rsidRPr="00D81650">
        <w:rPr>
          <w:rFonts w:ascii="Times New Roman" w:hAnsi="Times New Roman" w:eastAsiaTheme="minorHAnsi" w:cs="Times New Roman"/>
          <w:sz w:val="27"/>
          <w:szCs w:val="27"/>
          <w:lang w:eastAsia="en-US"/>
        </w:rPr>
        <w:t xml:space="preserve">          Мотивированное решение изготовлено 05.04.2024 года.</w:t>
      </w:r>
    </w:p>
    <w:p w:rsidR="00F363EC" w:rsidRPr="00D81650" w:rsidP="00F363EC">
      <w:pPr>
        <w:spacing w:after="0" w:line="240" w:lineRule="auto"/>
        <w:jc w:val="both"/>
        <w:rPr>
          <w:rFonts w:ascii="Times New Roman" w:hAnsi="Times New Roman" w:eastAsiaTheme="minorHAnsi" w:cs="Times New Roman"/>
          <w:sz w:val="27"/>
          <w:szCs w:val="27"/>
          <w:lang w:eastAsia="en-US"/>
        </w:rPr>
      </w:pPr>
    </w:p>
    <w:p w:rsidR="00F363EC" w:rsidRPr="00D81650" w:rsidP="00F363EC">
      <w:pPr>
        <w:spacing w:after="0" w:line="240" w:lineRule="auto"/>
        <w:jc w:val="both"/>
        <w:rPr>
          <w:rFonts w:ascii="Times New Roman" w:hAnsi="Times New Roman" w:eastAsiaTheme="minorHAnsi" w:cs="Times New Roman"/>
          <w:sz w:val="27"/>
          <w:szCs w:val="27"/>
          <w:lang w:eastAsia="en-US"/>
        </w:rPr>
      </w:pPr>
      <w:r w:rsidRPr="00D81650">
        <w:rPr>
          <w:rFonts w:ascii="Times New Roman" w:hAnsi="Times New Roman" w:eastAsiaTheme="minorHAnsi" w:cs="Times New Roman"/>
          <w:sz w:val="27"/>
          <w:szCs w:val="27"/>
          <w:lang w:eastAsia="en-US"/>
        </w:rPr>
        <w:t xml:space="preserve">           Мировой судья                       </w:t>
      </w:r>
      <w:r w:rsidR="00D81650">
        <w:rPr>
          <w:rFonts w:ascii="Times New Roman" w:hAnsi="Times New Roman" w:eastAsiaTheme="minorHAnsi" w:cs="Times New Roman"/>
          <w:sz w:val="27"/>
          <w:szCs w:val="27"/>
          <w:lang w:eastAsia="en-US"/>
        </w:rPr>
        <w:t>подпись</w:t>
      </w:r>
      <w:r w:rsidRPr="00D81650">
        <w:rPr>
          <w:rFonts w:ascii="Times New Roman" w:hAnsi="Times New Roman" w:eastAsiaTheme="minorHAnsi" w:cs="Times New Roman"/>
          <w:sz w:val="27"/>
          <w:szCs w:val="27"/>
          <w:lang w:eastAsia="en-US"/>
        </w:rPr>
        <w:t xml:space="preserve">                                </w:t>
      </w:r>
      <w:r w:rsidR="00D81650">
        <w:rPr>
          <w:rFonts w:ascii="Times New Roman" w:hAnsi="Times New Roman" w:eastAsiaTheme="minorHAnsi" w:cs="Times New Roman"/>
          <w:sz w:val="27"/>
          <w:szCs w:val="27"/>
          <w:lang w:eastAsia="en-US"/>
        </w:rPr>
        <w:t xml:space="preserve">          </w:t>
      </w:r>
      <w:r w:rsidRPr="00D81650">
        <w:rPr>
          <w:rFonts w:ascii="Times New Roman" w:hAnsi="Times New Roman" w:eastAsiaTheme="minorHAnsi" w:cs="Times New Roman"/>
          <w:sz w:val="27"/>
          <w:szCs w:val="27"/>
          <w:lang w:eastAsia="en-US"/>
        </w:rPr>
        <w:t xml:space="preserve">Н.В.Олькова </w:t>
      </w:r>
    </w:p>
    <w:p w:rsidR="00F363EC" w:rsidP="00F363EC">
      <w:pPr>
        <w:spacing w:after="0" w:line="240" w:lineRule="auto"/>
        <w:jc w:val="both"/>
        <w:rPr>
          <w:rFonts w:ascii="Times New Roman" w:hAnsi="Times New Roman" w:eastAsiaTheme="minorHAnsi" w:cs="Times New Roman"/>
          <w:sz w:val="28"/>
          <w:szCs w:val="28"/>
          <w:lang w:eastAsia="en-US"/>
        </w:rPr>
      </w:pPr>
    </w:p>
    <w:p w:rsidR="00D81650" w:rsidP="00F363EC">
      <w:pPr>
        <w:spacing w:after="0" w:line="240" w:lineRule="auto"/>
        <w:jc w:val="both"/>
        <w:rPr>
          <w:rFonts w:ascii="Times New Roman" w:hAnsi="Times New Roman" w:eastAsiaTheme="minorHAnsi" w:cs="Times New Roman"/>
          <w:sz w:val="28"/>
          <w:szCs w:val="28"/>
          <w:lang w:eastAsia="en-US"/>
        </w:rPr>
      </w:pPr>
    </w:p>
    <w:p w:rsidR="00D81650" w:rsidP="00F363EC">
      <w:pPr>
        <w:spacing w:after="0" w:line="240" w:lineRule="auto"/>
        <w:jc w:val="both"/>
        <w:rPr>
          <w:rFonts w:ascii="Times New Roman" w:hAnsi="Times New Roman" w:eastAsiaTheme="minorHAnsi" w:cs="Times New Roman"/>
          <w:sz w:val="28"/>
          <w:szCs w:val="28"/>
          <w:lang w:eastAsia="en-US"/>
        </w:rPr>
      </w:pPr>
    </w:p>
    <w:p w:rsidR="00D81650" w:rsidP="00F363EC">
      <w:pPr>
        <w:spacing w:after="0" w:line="240" w:lineRule="auto"/>
        <w:jc w:val="both"/>
        <w:rPr>
          <w:rFonts w:ascii="Times New Roman" w:hAnsi="Times New Roman" w:eastAsiaTheme="minorHAnsi" w:cs="Times New Roman"/>
          <w:sz w:val="28"/>
          <w:szCs w:val="28"/>
          <w:lang w:eastAsia="en-US"/>
        </w:rPr>
      </w:pPr>
    </w:p>
    <w:p w:rsidR="00D81650" w:rsidRPr="00D81650" w:rsidP="00F363EC">
      <w:pPr>
        <w:spacing w:after="0" w:line="240" w:lineRule="auto"/>
        <w:jc w:val="both"/>
        <w:rPr>
          <w:rFonts w:ascii="Times New Roman" w:hAnsi="Times New Roman" w:eastAsiaTheme="minorHAnsi" w:cs="Times New Roman"/>
          <w:sz w:val="24"/>
          <w:szCs w:val="24"/>
          <w:lang w:eastAsia="en-US"/>
        </w:rPr>
      </w:pPr>
    </w:p>
    <w:p w:rsidR="00D81650" w:rsidP="00F363EC">
      <w:pPr>
        <w:spacing w:after="0" w:line="240" w:lineRule="auto"/>
        <w:jc w:val="both"/>
        <w:rPr>
          <w:rFonts w:ascii="Times New Roman" w:hAnsi="Times New Roman" w:eastAsiaTheme="minorHAnsi" w:cs="Times New Roman"/>
          <w:sz w:val="24"/>
          <w:szCs w:val="24"/>
          <w:lang w:eastAsia="en-US"/>
        </w:rPr>
      </w:pPr>
    </w:p>
    <w:p w:rsidR="00CA7F17" w:rsidRPr="00D81650" w:rsidP="00F363EC">
      <w:pPr>
        <w:spacing w:after="0" w:line="240" w:lineRule="auto"/>
        <w:jc w:val="both"/>
        <w:rPr>
          <w:rFonts w:ascii="Times New Roman" w:hAnsi="Times New Roman" w:eastAsiaTheme="minorHAnsi" w:cs="Times New Roman"/>
          <w:sz w:val="24"/>
          <w:szCs w:val="24"/>
          <w:lang w:eastAsia="en-US"/>
        </w:rPr>
      </w:pPr>
    </w:p>
    <w:p w:rsidR="00D81650" w:rsidRPr="00D81650" w:rsidP="00F363EC">
      <w:pPr>
        <w:spacing w:after="0" w:line="240" w:lineRule="auto"/>
        <w:jc w:val="both"/>
        <w:rPr>
          <w:rFonts w:ascii="Times New Roman" w:hAnsi="Times New Roman" w:eastAsiaTheme="minorHAnsi" w:cs="Times New Roman"/>
          <w:sz w:val="24"/>
          <w:szCs w:val="24"/>
          <w:lang w:eastAsia="en-US"/>
        </w:rPr>
      </w:pPr>
    </w:p>
    <w:p w:rsidR="00D81650" w:rsidRPr="00D81650" w:rsidP="00F363EC">
      <w:pPr>
        <w:spacing w:after="0" w:line="240" w:lineRule="auto"/>
        <w:jc w:val="both"/>
        <w:rPr>
          <w:rFonts w:ascii="Times New Roman" w:hAnsi="Times New Roman" w:eastAsiaTheme="minorHAnsi" w:cs="Times New Roman"/>
          <w:sz w:val="24"/>
          <w:szCs w:val="24"/>
          <w:lang w:eastAsia="en-US"/>
        </w:rPr>
      </w:pPr>
      <w:r w:rsidRPr="00D81650">
        <w:rPr>
          <w:rFonts w:ascii="Times New Roman" w:hAnsi="Times New Roman" w:eastAsiaTheme="minorHAnsi" w:cs="Times New Roman"/>
          <w:sz w:val="24"/>
          <w:szCs w:val="24"/>
          <w:lang w:eastAsia="en-US"/>
        </w:rPr>
        <w:t>Подлинник находится в материалах гражданского дела №2-1-1701/2024</w:t>
      </w:r>
    </w:p>
    <w:p w:rsidR="00D81650" w:rsidP="00F363EC">
      <w:pPr>
        <w:spacing w:after="0" w:line="240" w:lineRule="auto"/>
        <w:jc w:val="both"/>
        <w:rPr>
          <w:rFonts w:ascii="Times New Roman" w:hAnsi="Times New Roman" w:eastAsiaTheme="minorHAnsi" w:cs="Times New Roman"/>
          <w:sz w:val="28"/>
          <w:szCs w:val="28"/>
          <w:lang w:eastAsia="en-US"/>
        </w:rPr>
      </w:pPr>
    </w:p>
    <w:p w:rsidR="00D81650" w:rsidP="00F363EC">
      <w:pPr>
        <w:spacing w:after="0" w:line="240" w:lineRule="auto"/>
        <w:jc w:val="both"/>
        <w:rPr>
          <w:rFonts w:ascii="Times New Roman" w:hAnsi="Times New Roman" w:eastAsiaTheme="minorHAnsi" w:cs="Times New Roman"/>
          <w:sz w:val="28"/>
          <w:szCs w:val="28"/>
          <w:lang w:eastAsia="en-US"/>
        </w:rPr>
      </w:pPr>
    </w:p>
    <w:p w:rsidR="00D81650" w:rsidP="00F363EC">
      <w:pPr>
        <w:spacing w:after="0" w:line="240" w:lineRule="auto"/>
        <w:jc w:val="both"/>
        <w:rPr>
          <w:rFonts w:ascii="Times New Roman" w:hAnsi="Times New Roman" w:eastAsiaTheme="minorHAnsi" w:cs="Times New Roman"/>
          <w:sz w:val="28"/>
          <w:szCs w:val="28"/>
          <w:lang w:eastAsia="en-US"/>
        </w:rPr>
      </w:pPr>
    </w:p>
    <w:sectPr w:rsidSect="004E0E12">
      <w:footerReference w:type="default" r:id="rId21"/>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9778064"/>
      <w:docPartObj>
        <w:docPartGallery w:val="Page Numbers (Bottom of Page)"/>
        <w:docPartUnique/>
      </w:docPartObj>
    </w:sdtPr>
    <w:sdtContent>
      <w:p w:rsidR="00E13445">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rsidR="00E13445">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78A4F03"/>
    <w:multiLevelType w:val="multilevel"/>
    <w:tmpl w:val="EF264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545CEA"/>
    <w:multiLevelType w:val="multilevel"/>
    <w:tmpl w:val="7C74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4809C9"/>
    <w:multiLevelType w:val="multilevel"/>
    <w:tmpl w:val="06486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E80C44"/>
    <w:multiLevelType w:val="multilevel"/>
    <w:tmpl w:val="996C6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402034"/>
    <w:multiLevelType w:val="multilevel"/>
    <w:tmpl w:val="317A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A5593F"/>
    <w:multiLevelType w:val="multilevel"/>
    <w:tmpl w:val="281E6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373B0C"/>
    <w:multiLevelType w:val="multilevel"/>
    <w:tmpl w:val="F894C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F10DF3"/>
    <w:multiLevelType w:val="multilevel"/>
    <w:tmpl w:val="CDC47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AE7EAE"/>
    <w:multiLevelType w:val="multilevel"/>
    <w:tmpl w:val="5B0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BB79F5"/>
    <w:multiLevelType w:val="multilevel"/>
    <w:tmpl w:val="1012F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BA03D8"/>
    <w:multiLevelType w:val="multilevel"/>
    <w:tmpl w:val="6316A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E77028"/>
    <w:multiLevelType w:val="multilevel"/>
    <w:tmpl w:val="E63E7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8B64FD"/>
    <w:multiLevelType w:val="multilevel"/>
    <w:tmpl w:val="F8C41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FD77AD"/>
    <w:multiLevelType w:val="multilevel"/>
    <w:tmpl w:val="01D81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756299"/>
    <w:multiLevelType w:val="multilevel"/>
    <w:tmpl w:val="A5F64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13"/>
  </w:num>
  <w:num w:numId="4">
    <w:abstractNumId w:val="3"/>
  </w:num>
  <w:num w:numId="5">
    <w:abstractNumId w:val="7"/>
  </w:num>
  <w:num w:numId="6">
    <w:abstractNumId w:val="14"/>
  </w:num>
  <w:num w:numId="7">
    <w:abstractNumId w:val="4"/>
  </w:num>
  <w:num w:numId="8">
    <w:abstractNumId w:val="8"/>
  </w:num>
  <w:num w:numId="9">
    <w:abstractNumId w:val="5"/>
  </w:num>
  <w:num w:numId="10">
    <w:abstractNumId w:val="0"/>
  </w:num>
  <w:num w:numId="11">
    <w:abstractNumId w:val="2"/>
  </w:num>
  <w:num w:numId="12">
    <w:abstractNumId w:val="11"/>
  </w:num>
  <w:num w:numId="13">
    <w:abstractNumId w:val="1"/>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2FA"/>
    <w:rsid w:val="000242FA"/>
    <w:rsid w:val="00040296"/>
    <w:rsid w:val="00062868"/>
    <w:rsid w:val="000674E1"/>
    <w:rsid w:val="00076C41"/>
    <w:rsid w:val="000D5F76"/>
    <w:rsid w:val="00100C14"/>
    <w:rsid w:val="0010449A"/>
    <w:rsid w:val="0012255B"/>
    <w:rsid w:val="001236BF"/>
    <w:rsid w:val="001315D1"/>
    <w:rsid w:val="00134239"/>
    <w:rsid w:val="00142429"/>
    <w:rsid w:val="00146366"/>
    <w:rsid w:val="001471BB"/>
    <w:rsid w:val="001471EA"/>
    <w:rsid w:val="00150A51"/>
    <w:rsid w:val="001C0A5A"/>
    <w:rsid w:val="001F5A22"/>
    <w:rsid w:val="001F5D88"/>
    <w:rsid w:val="00221BFC"/>
    <w:rsid w:val="00237726"/>
    <w:rsid w:val="002831C8"/>
    <w:rsid w:val="00286AE8"/>
    <w:rsid w:val="0029418C"/>
    <w:rsid w:val="00294D2E"/>
    <w:rsid w:val="002A2FF1"/>
    <w:rsid w:val="002B3951"/>
    <w:rsid w:val="002F0517"/>
    <w:rsid w:val="002F30AD"/>
    <w:rsid w:val="00303156"/>
    <w:rsid w:val="00305DD3"/>
    <w:rsid w:val="003624F7"/>
    <w:rsid w:val="0038246E"/>
    <w:rsid w:val="003B2D3F"/>
    <w:rsid w:val="003B383E"/>
    <w:rsid w:val="003C2F2B"/>
    <w:rsid w:val="003F5F4F"/>
    <w:rsid w:val="004064E6"/>
    <w:rsid w:val="004110D4"/>
    <w:rsid w:val="00436CB1"/>
    <w:rsid w:val="00463B82"/>
    <w:rsid w:val="004707A7"/>
    <w:rsid w:val="0048689D"/>
    <w:rsid w:val="00490F2C"/>
    <w:rsid w:val="0049502B"/>
    <w:rsid w:val="00497ACD"/>
    <w:rsid w:val="004E0E12"/>
    <w:rsid w:val="0050657C"/>
    <w:rsid w:val="00541F16"/>
    <w:rsid w:val="00594770"/>
    <w:rsid w:val="005E1125"/>
    <w:rsid w:val="00642B3C"/>
    <w:rsid w:val="0067543D"/>
    <w:rsid w:val="00686084"/>
    <w:rsid w:val="006978F8"/>
    <w:rsid w:val="006A09CC"/>
    <w:rsid w:val="006A1B83"/>
    <w:rsid w:val="006B36F5"/>
    <w:rsid w:val="006C1A22"/>
    <w:rsid w:val="00701581"/>
    <w:rsid w:val="007348D0"/>
    <w:rsid w:val="00741056"/>
    <w:rsid w:val="00755382"/>
    <w:rsid w:val="00774FCD"/>
    <w:rsid w:val="007949E6"/>
    <w:rsid w:val="00795D25"/>
    <w:rsid w:val="007B0DB0"/>
    <w:rsid w:val="007C4911"/>
    <w:rsid w:val="007F092E"/>
    <w:rsid w:val="007F2346"/>
    <w:rsid w:val="007F2615"/>
    <w:rsid w:val="007F66D0"/>
    <w:rsid w:val="00842549"/>
    <w:rsid w:val="008541D3"/>
    <w:rsid w:val="008B35C7"/>
    <w:rsid w:val="008C528D"/>
    <w:rsid w:val="008F2BC4"/>
    <w:rsid w:val="00904262"/>
    <w:rsid w:val="00940A61"/>
    <w:rsid w:val="0096301B"/>
    <w:rsid w:val="009B4DAC"/>
    <w:rsid w:val="009C5D0D"/>
    <w:rsid w:val="00A10D57"/>
    <w:rsid w:val="00A555C7"/>
    <w:rsid w:val="00A6558D"/>
    <w:rsid w:val="00A9612C"/>
    <w:rsid w:val="00A97072"/>
    <w:rsid w:val="00AB1ACA"/>
    <w:rsid w:val="00AB4772"/>
    <w:rsid w:val="00AF4102"/>
    <w:rsid w:val="00B02BE1"/>
    <w:rsid w:val="00B145C5"/>
    <w:rsid w:val="00B30BE5"/>
    <w:rsid w:val="00B3513E"/>
    <w:rsid w:val="00B80999"/>
    <w:rsid w:val="00B81663"/>
    <w:rsid w:val="00B82B8C"/>
    <w:rsid w:val="00B94C62"/>
    <w:rsid w:val="00BA7B15"/>
    <w:rsid w:val="00BC437F"/>
    <w:rsid w:val="00BD5957"/>
    <w:rsid w:val="00BE7025"/>
    <w:rsid w:val="00C0678E"/>
    <w:rsid w:val="00C431E9"/>
    <w:rsid w:val="00C469C4"/>
    <w:rsid w:val="00C536E0"/>
    <w:rsid w:val="00C57008"/>
    <w:rsid w:val="00C62143"/>
    <w:rsid w:val="00C945F2"/>
    <w:rsid w:val="00CA5ECF"/>
    <w:rsid w:val="00CA7F17"/>
    <w:rsid w:val="00CD03C7"/>
    <w:rsid w:val="00D221DE"/>
    <w:rsid w:val="00D30604"/>
    <w:rsid w:val="00D81650"/>
    <w:rsid w:val="00DE165B"/>
    <w:rsid w:val="00E13445"/>
    <w:rsid w:val="00E220B0"/>
    <w:rsid w:val="00E40485"/>
    <w:rsid w:val="00E420F7"/>
    <w:rsid w:val="00E520EA"/>
    <w:rsid w:val="00E60B95"/>
    <w:rsid w:val="00E63898"/>
    <w:rsid w:val="00E90235"/>
    <w:rsid w:val="00EA4927"/>
    <w:rsid w:val="00EA7C7C"/>
    <w:rsid w:val="00ED0B7F"/>
    <w:rsid w:val="00EE24D8"/>
    <w:rsid w:val="00EE6620"/>
    <w:rsid w:val="00EF1104"/>
    <w:rsid w:val="00EF21F0"/>
    <w:rsid w:val="00F0179F"/>
    <w:rsid w:val="00F363EC"/>
    <w:rsid w:val="00F74BAC"/>
    <w:rsid w:val="00FC6289"/>
    <w:rsid w:val="00FD3146"/>
    <w:rsid w:val="00FE395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219310E-887A-45A2-97C6-9ABFB16B6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2FA"/>
    <w:rPr>
      <w:rFonts w:eastAsiaTheme="minorEastAsia"/>
      <w:lang w:eastAsia="ru-RU"/>
    </w:rPr>
  </w:style>
  <w:style w:type="paragraph" w:styleId="Heading1">
    <w:name w:val="heading 1"/>
    <w:basedOn w:val="Normal"/>
    <w:link w:val="1"/>
    <w:uiPriority w:val="9"/>
    <w:qFormat/>
    <w:rsid w:val="00B30B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3"/>
    <w:uiPriority w:val="9"/>
    <w:semiHidden/>
    <w:unhideWhenUsed/>
    <w:qFormat/>
    <w:rsid w:val="001F5A2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42FA"/>
    <w:pPr>
      <w:spacing w:after="0" w:line="240" w:lineRule="auto"/>
    </w:pPr>
    <w:rPr>
      <w:rFonts w:eastAsiaTheme="minorEastAsia"/>
      <w:lang w:eastAsia="ru-RU"/>
    </w:rPr>
  </w:style>
  <w:style w:type="paragraph" w:styleId="Header">
    <w:name w:val="header"/>
    <w:basedOn w:val="Normal"/>
    <w:link w:val="a"/>
    <w:uiPriority w:val="99"/>
    <w:semiHidden/>
    <w:unhideWhenUsed/>
    <w:rsid w:val="006978F8"/>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6978F8"/>
    <w:rPr>
      <w:rFonts w:eastAsiaTheme="minorEastAsia"/>
      <w:lang w:eastAsia="ru-RU"/>
    </w:rPr>
  </w:style>
  <w:style w:type="paragraph" w:styleId="Footer">
    <w:name w:val="footer"/>
    <w:basedOn w:val="Normal"/>
    <w:link w:val="a0"/>
    <w:uiPriority w:val="99"/>
    <w:unhideWhenUsed/>
    <w:rsid w:val="006978F8"/>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6978F8"/>
    <w:rPr>
      <w:rFonts w:eastAsiaTheme="minorEastAsia"/>
      <w:lang w:eastAsia="ru-RU"/>
    </w:rPr>
  </w:style>
  <w:style w:type="paragraph" w:styleId="Title">
    <w:name w:val="Title"/>
    <w:basedOn w:val="Normal"/>
    <w:link w:val="a1"/>
    <w:qFormat/>
    <w:rsid w:val="008F2BC4"/>
    <w:pPr>
      <w:spacing w:after="0" w:line="240" w:lineRule="auto"/>
      <w:jc w:val="center"/>
    </w:pPr>
    <w:rPr>
      <w:rFonts w:ascii="Times New Roman" w:eastAsia="Times New Roman" w:hAnsi="Times New Roman" w:cs="Times New Roman"/>
      <w:b/>
      <w:sz w:val="28"/>
      <w:szCs w:val="20"/>
    </w:rPr>
  </w:style>
  <w:style w:type="character" w:customStyle="1" w:styleId="a1">
    <w:name w:val="Название Знак"/>
    <w:basedOn w:val="DefaultParagraphFont"/>
    <w:link w:val="Title"/>
    <w:rsid w:val="008F2BC4"/>
    <w:rPr>
      <w:rFonts w:ascii="Times New Roman" w:eastAsia="Times New Roman" w:hAnsi="Times New Roman" w:cs="Times New Roman"/>
      <w:b/>
      <w:sz w:val="28"/>
      <w:szCs w:val="20"/>
      <w:lang w:eastAsia="ru-RU"/>
    </w:rPr>
  </w:style>
  <w:style w:type="character" w:styleId="Hyperlink">
    <w:name w:val="Hyperlink"/>
    <w:basedOn w:val="DefaultParagraphFont"/>
    <w:uiPriority w:val="99"/>
    <w:unhideWhenUsed/>
    <w:rsid w:val="008F2BC4"/>
    <w:rPr>
      <w:color w:val="0000FF"/>
      <w:u w:val="single"/>
    </w:rPr>
  </w:style>
  <w:style w:type="character" w:styleId="Emphasis">
    <w:name w:val="Emphasis"/>
    <w:basedOn w:val="DefaultParagraphFont"/>
    <w:uiPriority w:val="20"/>
    <w:qFormat/>
    <w:rsid w:val="008F2BC4"/>
    <w:rPr>
      <w:i/>
      <w:iCs/>
    </w:rPr>
  </w:style>
  <w:style w:type="paragraph" w:styleId="BodyText">
    <w:name w:val="Body Text"/>
    <w:basedOn w:val="Normal"/>
    <w:link w:val="a2"/>
    <w:uiPriority w:val="99"/>
    <w:unhideWhenUsed/>
    <w:rsid w:val="008F2BC4"/>
    <w:pPr>
      <w:widowControl w:val="0"/>
      <w:autoSpaceDE w:val="0"/>
      <w:autoSpaceDN w:val="0"/>
      <w:adjustRightInd w:val="0"/>
      <w:spacing w:after="120" w:line="240" w:lineRule="auto"/>
    </w:pPr>
    <w:rPr>
      <w:rFonts w:ascii="Times New Roman" w:hAnsi="Times New Roman" w:cs="Times New Roman"/>
      <w:sz w:val="20"/>
      <w:szCs w:val="20"/>
    </w:rPr>
  </w:style>
  <w:style w:type="character" w:customStyle="1" w:styleId="a2">
    <w:name w:val="Основной текст Знак"/>
    <w:basedOn w:val="DefaultParagraphFont"/>
    <w:link w:val="BodyText"/>
    <w:uiPriority w:val="99"/>
    <w:rsid w:val="008F2BC4"/>
    <w:rPr>
      <w:rFonts w:ascii="Times New Roman" w:hAnsi="Times New Roman" w:eastAsiaTheme="minorEastAsia" w:cs="Times New Roman"/>
      <w:sz w:val="20"/>
      <w:szCs w:val="20"/>
      <w:lang w:eastAsia="ru-RU"/>
    </w:rPr>
  </w:style>
  <w:style w:type="paragraph" w:styleId="Subtitle">
    <w:name w:val="Subtitle"/>
    <w:basedOn w:val="Normal"/>
    <w:next w:val="Normal"/>
    <w:link w:val="a3"/>
    <w:uiPriority w:val="11"/>
    <w:qFormat/>
    <w:rsid w:val="008F2BC4"/>
    <w:pPr>
      <w:widowControl w:val="0"/>
      <w:numPr>
        <w:ilvl w:val="1"/>
      </w:numPr>
      <w:autoSpaceDE w:val="0"/>
      <w:autoSpaceDN w:val="0"/>
      <w:adjustRightInd w:val="0"/>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a3">
    <w:name w:val="Подзаголовок Знак"/>
    <w:basedOn w:val="DefaultParagraphFont"/>
    <w:link w:val="Subtitle"/>
    <w:uiPriority w:val="11"/>
    <w:rsid w:val="008F2BC4"/>
    <w:rPr>
      <w:rFonts w:asciiTheme="majorHAnsi" w:eastAsiaTheme="majorEastAsia" w:hAnsiTheme="majorHAnsi" w:cstheme="majorBidi"/>
      <w:i/>
      <w:iCs/>
      <w:color w:val="4F81BD" w:themeColor="accent1"/>
      <w:spacing w:val="15"/>
      <w:sz w:val="24"/>
      <w:szCs w:val="24"/>
      <w:lang w:eastAsia="ru-RU"/>
    </w:rPr>
  </w:style>
  <w:style w:type="paragraph" w:styleId="BalloonText">
    <w:name w:val="Balloon Text"/>
    <w:basedOn w:val="Normal"/>
    <w:link w:val="a4"/>
    <w:uiPriority w:val="99"/>
    <w:semiHidden/>
    <w:unhideWhenUsed/>
    <w:rsid w:val="008F2BC4"/>
    <w:pPr>
      <w:spacing w:after="0" w:line="240" w:lineRule="auto"/>
    </w:pPr>
    <w:rPr>
      <w:rFonts w:ascii="Tahoma" w:hAnsi="Tahoma" w:cs="Tahoma"/>
      <w:sz w:val="16"/>
      <w:szCs w:val="16"/>
    </w:rPr>
  </w:style>
  <w:style w:type="character" w:customStyle="1" w:styleId="a4">
    <w:name w:val="Текст выноски Знак"/>
    <w:basedOn w:val="DefaultParagraphFont"/>
    <w:link w:val="BalloonText"/>
    <w:uiPriority w:val="99"/>
    <w:semiHidden/>
    <w:rsid w:val="008F2BC4"/>
    <w:rPr>
      <w:rFonts w:ascii="Tahoma" w:hAnsi="Tahoma" w:eastAsiaTheme="minorEastAsia" w:cs="Tahoma"/>
      <w:sz w:val="16"/>
      <w:szCs w:val="16"/>
      <w:lang w:eastAsia="ru-RU"/>
    </w:rPr>
  </w:style>
  <w:style w:type="character" w:customStyle="1" w:styleId="1">
    <w:name w:val="Заголовок 1 Знак"/>
    <w:basedOn w:val="DefaultParagraphFont"/>
    <w:link w:val="Heading1"/>
    <w:uiPriority w:val="9"/>
    <w:rsid w:val="00B30BE5"/>
    <w:rPr>
      <w:rFonts w:ascii="Times New Roman" w:eastAsia="Times New Roman" w:hAnsi="Times New Roman" w:cs="Times New Roman"/>
      <w:b/>
      <w:bCs/>
      <w:kern w:val="36"/>
      <w:sz w:val="48"/>
      <w:szCs w:val="48"/>
      <w:lang w:eastAsia="ru-RU"/>
    </w:rPr>
  </w:style>
  <w:style w:type="character" w:customStyle="1" w:styleId="d-none">
    <w:name w:val="d-none"/>
    <w:basedOn w:val="DefaultParagraphFont"/>
    <w:rsid w:val="00B30BE5"/>
  </w:style>
  <w:style w:type="character" w:customStyle="1" w:styleId="referenceable">
    <w:name w:val="referenceable"/>
    <w:basedOn w:val="DefaultParagraphFont"/>
    <w:rsid w:val="00B30BE5"/>
  </w:style>
  <w:style w:type="paragraph" w:styleId="NormalWeb">
    <w:name w:val="Normal (Web)"/>
    <w:basedOn w:val="Normal"/>
    <w:uiPriority w:val="99"/>
    <w:semiHidden/>
    <w:unhideWhenUsed/>
    <w:rsid w:val="00B30B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binding">
    <w:name w:val="ng-binding"/>
    <w:basedOn w:val="DefaultParagraphFont"/>
    <w:rsid w:val="0012255B"/>
  </w:style>
  <w:style w:type="character" w:customStyle="1" w:styleId="3">
    <w:name w:val="Заголовок 3 Знак"/>
    <w:basedOn w:val="DefaultParagraphFont"/>
    <w:link w:val="Heading3"/>
    <w:uiPriority w:val="9"/>
    <w:semiHidden/>
    <w:rsid w:val="001F5A22"/>
    <w:rPr>
      <w:rFonts w:asciiTheme="majorHAnsi" w:eastAsiaTheme="majorEastAsia" w:hAnsiTheme="majorHAnsi" w:cstheme="majorBidi"/>
      <w:b/>
      <w:bCs/>
      <w:color w:val="4F81BD" w:themeColor="accent1"/>
      <w:lang w:eastAsia="ru-RU"/>
    </w:rPr>
  </w:style>
  <w:style w:type="paragraph" w:customStyle="1" w:styleId="court-main-description">
    <w:name w:val="court-main-description"/>
    <w:basedOn w:val="Normal"/>
    <w:rsid w:val="001F5A2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5A22"/>
    <w:rPr>
      <w:b/>
      <w:bCs/>
    </w:rPr>
  </w:style>
  <w:style w:type="paragraph" w:customStyle="1" w:styleId="pboth">
    <w:name w:val="pboth"/>
    <w:basedOn w:val="Normal"/>
    <w:rsid w:val="00FD31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13ky34">
    <w:name w:val="_paragraph_13ky3_4"/>
    <w:basedOn w:val="Normal"/>
    <w:rsid w:val="00F017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brfcwuz1">
    <w:name w:val="_nobr_fcwuz_1"/>
    <w:basedOn w:val="DefaultParagraphFont"/>
    <w:rsid w:val="00F0179F"/>
  </w:style>
  <w:style w:type="character" w:customStyle="1" w:styleId="article-stats-viewstats-item-count">
    <w:name w:val="article-stats-view__stats-item-count"/>
    <w:basedOn w:val="DefaultParagraphFont"/>
    <w:rsid w:val="00AB1ACA"/>
  </w:style>
  <w:style w:type="paragraph" w:customStyle="1" w:styleId="blockblock-3c">
    <w:name w:val="block__block-3c"/>
    <w:basedOn w:val="Normal"/>
    <w:rsid w:val="00AB1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link">
    <w:name w:val="article-link"/>
    <w:basedOn w:val="DefaultParagraphFont"/>
    <w:rsid w:val="00AB1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sudact.ru/law/konstitutsiia/" TargetMode="External" /><Relationship Id="rId11" Type="http://schemas.openxmlformats.org/officeDocument/2006/relationships/hyperlink" Target="https://sudact.ru/law/koap/razdel-ii/glava-12/statia-12.37/" TargetMode="External" /><Relationship Id="rId12" Type="http://schemas.openxmlformats.org/officeDocument/2006/relationships/hyperlink" Target="https://sudact.ru/law/gk-rf-chast2/razdel-iv/glava-45/ss-1_17/statia-845/" TargetMode="External" /><Relationship Id="rId13" Type="http://schemas.openxmlformats.org/officeDocument/2006/relationships/hyperlink" Target="https://sudact.ru/law/gk-rf-chast2/razdel-iv/glava-45/ss-1_17/statia-854/" TargetMode="External" /><Relationship Id="rId14" Type="http://schemas.openxmlformats.org/officeDocument/2006/relationships/hyperlink" Target="https://sudact.ru/law/gk-rf-chast2/razdel-iv/glava-45/ss-1_17/statia-847_1/" TargetMode="External" /><Relationship Id="rId15" Type="http://schemas.openxmlformats.org/officeDocument/2006/relationships/hyperlink" Target="https://internet.garant.ru/" TargetMode="External" /><Relationship Id="rId16" Type="http://schemas.openxmlformats.org/officeDocument/2006/relationships/hyperlink" Target="https://sudact.ru/law/federalnyi-zakon-ot-14112002-n-161-fz-o/glava-ii/statia-9/" TargetMode="External" /><Relationship Id="rId17" Type="http://schemas.openxmlformats.org/officeDocument/2006/relationships/hyperlink" Target="https://sudact.ru/law/federalnyi-zakon-ot-14112002-n-161-fz-o/glava-ii/statia-8/" TargetMode="External" /><Relationship Id="rId18" Type="http://schemas.openxmlformats.org/officeDocument/2006/relationships/hyperlink" Target="https://sudact.ru/law/federalnyi-zakon-ot-14112002-n-161-fz-o/glava-i/statia-5/" TargetMode="External" /><Relationship Id="rId19" Type="http://schemas.openxmlformats.org/officeDocument/2006/relationships/hyperlink" Target="https://sudact.ru/law/federalnyi-zakon-ot-14112002-n-161-fz-o/glava-i/statia-7/" TargetMode="External" /><Relationship Id="rId2" Type="http://schemas.openxmlformats.org/officeDocument/2006/relationships/webSettings" Target="webSettings.xml" /><Relationship Id="rId20" Type="http://schemas.openxmlformats.org/officeDocument/2006/relationships/hyperlink" Target="https://sudact.ru/law/gk-rf-chast1/razdel-i/podrazdel-1/glava-1/statia-1/" TargetMode="External" /><Relationship Id="rId21" Type="http://schemas.openxmlformats.org/officeDocument/2006/relationships/footer" Target="footer1.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0003000.46" TargetMode="External" /><Relationship Id="rId6" Type="http://schemas.openxmlformats.org/officeDocument/2006/relationships/hyperlink" Target="garantF1://10064072.90001" TargetMode="External" /><Relationship Id="rId7" Type="http://schemas.openxmlformats.org/officeDocument/2006/relationships/hyperlink" Target="https://sudact.ru/law/gk-rf-chast1/razdel-iii/podrazdel-1_1/glava-22/statia-309/" TargetMode="External" /><Relationship Id="rId8" Type="http://schemas.openxmlformats.org/officeDocument/2006/relationships/hyperlink" Target="https://sudact.ru/law/gk-rf-chast1/razdel-iii/podrazdel-1_1/glava-22/statia-310/" TargetMode="External" /><Relationship Id="rId9" Type="http://schemas.openxmlformats.org/officeDocument/2006/relationships/hyperlink" Target="https://sudact.ru/law/gpk-rf/razdel-i/glava-6/statia-56/"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521FCD-820B-46F5-8A63-DD1E81270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